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13D3336F"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9135B2">
        <w:rPr>
          <w:lang w:val="de-DE"/>
        </w:rPr>
        <w:t>25</w:t>
      </w:r>
      <w:r w:rsidR="00CA002E">
        <w:rPr>
          <w:lang w:val="de-DE"/>
        </w:rPr>
        <w:t>.</w:t>
      </w:r>
      <w:r w:rsidR="00C64885">
        <w:rPr>
          <w:lang w:val="de-DE"/>
        </w:rPr>
        <w:t xml:space="preserve"> </w:t>
      </w:r>
      <w:r w:rsidR="001C3A55">
        <w:rPr>
          <w:lang w:val="de-DE"/>
        </w:rPr>
        <w:t>Januar</w:t>
      </w:r>
      <w:r w:rsidR="00646240" w:rsidRPr="00D43681">
        <w:rPr>
          <w:lang w:val="de-DE"/>
        </w:rPr>
        <w:t xml:space="preserve"> </w:t>
      </w:r>
      <w:r w:rsidRPr="00D43681">
        <w:rPr>
          <w:lang w:val="de-DE"/>
        </w:rPr>
        <w:t>20</w:t>
      </w:r>
      <w:r w:rsidR="00A21EE5" w:rsidRPr="00D43681">
        <w:rPr>
          <w:lang w:val="de-DE"/>
        </w:rPr>
        <w:t>2</w:t>
      </w:r>
      <w:r w:rsidR="001C3A55">
        <w:rPr>
          <w:lang w:val="de-DE"/>
        </w:rPr>
        <w:t>2</w:t>
      </w:r>
    </w:p>
    <w:p w14:paraId="1CCFA028" w14:textId="77777777" w:rsidR="00A21EE5" w:rsidRPr="00D43681" w:rsidRDefault="00A21EE5" w:rsidP="0053680D">
      <w:pPr>
        <w:spacing w:line="240" w:lineRule="auto"/>
        <w:rPr>
          <w:b/>
          <w:bCs/>
          <w:i/>
          <w:iCs/>
          <w:lang w:val="de-DE"/>
        </w:rPr>
      </w:pPr>
    </w:p>
    <w:p w14:paraId="643FDCCB" w14:textId="295B4180" w:rsidR="00646240" w:rsidRPr="00055682" w:rsidRDefault="00055682"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Vario</w:t>
      </w:r>
      <w:r w:rsidRPr="00055682">
        <w:rPr>
          <w:caps w:val="0"/>
          <w:color w:val="000000" w:themeColor="background2"/>
          <w:szCs w:val="22"/>
          <w:vertAlign w:val="superscript"/>
          <w:lang w:val="de-DE"/>
        </w:rPr>
        <w:sym w:font="Symbol" w:char="F0E2"/>
      </w:r>
      <w:r>
        <w:rPr>
          <w:caps w:val="0"/>
          <w:color w:val="000000" w:themeColor="background2"/>
          <w:szCs w:val="22"/>
          <w:lang w:val="de-DE"/>
        </w:rPr>
        <w:t xml:space="preserve"> Luftdichtheits- und Feuchteschutzsystem von ISOVER</w:t>
      </w:r>
    </w:p>
    <w:p w14:paraId="010655C8" w14:textId="21B6A3AA" w:rsidR="003B2A34" w:rsidRPr="005E505C" w:rsidRDefault="00055682" w:rsidP="0053680D">
      <w:pPr>
        <w:spacing w:line="240" w:lineRule="auto"/>
        <w:jc w:val="left"/>
        <w:rPr>
          <w:u w:val="single"/>
          <w:lang w:val="de-DE"/>
        </w:rPr>
      </w:pPr>
      <w:r>
        <w:rPr>
          <w:u w:val="single"/>
          <w:lang w:val="de-DE"/>
        </w:rPr>
        <w:t>Optimierte Systemkomponenten für</w:t>
      </w:r>
      <w:r w:rsidR="00902FE1">
        <w:rPr>
          <w:u w:val="single"/>
          <w:lang w:val="de-DE"/>
        </w:rPr>
        <w:t xml:space="preserve"> den konstruktiven Schutz von Bauteilen</w:t>
      </w:r>
    </w:p>
    <w:p w14:paraId="6B157AB3" w14:textId="77777777" w:rsidR="003B2A34" w:rsidRPr="005E505C" w:rsidRDefault="003B2A34" w:rsidP="0053680D">
      <w:pPr>
        <w:spacing w:line="240" w:lineRule="auto"/>
        <w:rPr>
          <w:lang w:val="de-DE"/>
        </w:rPr>
      </w:pPr>
    </w:p>
    <w:p w14:paraId="1AA95D63" w14:textId="7511BA5D" w:rsidR="00F91AE9" w:rsidRDefault="001A2ADE" w:rsidP="00FA0AE9">
      <w:pPr>
        <w:rPr>
          <w:rFonts w:cs="Arial"/>
          <w:b/>
          <w:bCs/>
          <w:lang w:val="de-DE"/>
        </w:rPr>
      </w:pPr>
      <w:r>
        <w:rPr>
          <w:rFonts w:cs="Arial"/>
          <w:b/>
          <w:bCs/>
          <w:lang w:val="de-DE"/>
        </w:rPr>
        <w:t xml:space="preserve">Ein Klassiker, der stetig weiterentwickelt wird: Vor genau 25 Jahren </w:t>
      </w:r>
      <w:r w:rsidR="006D2769">
        <w:rPr>
          <w:rFonts w:cs="Arial"/>
          <w:b/>
          <w:bCs/>
          <w:lang w:val="de-DE"/>
        </w:rPr>
        <w:t xml:space="preserve">brachte </w:t>
      </w:r>
      <w:r>
        <w:rPr>
          <w:rFonts w:cs="Arial"/>
          <w:b/>
          <w:bCs/>
          <w:lang w:val="de-DE"/>
        </w:rPr>
        <w:t xml:space="preserve">ISOVER die erste </w:t>
      </w:r>
      <w:r w:rsidR="006D2769">
        <w:rPr>
          <w:rFonts w:cs="Arial"/>
          <w:b/>
          <w:bCs/>
          <w:lang w:val="de-DE"/>
        </w:rPr>
        <w:t>feuchtevariable</w:t>
      </w:r>
      <w:r>
        <w:rPr>
          <w:rFonts w:cs="Arial"/>
          <w:b/>
          <w:bCs/>
          <w:lang w:val="de-DE"/>
        </w:rPr>
        <w:t xml:space="preserve"> Klimamembran </w:t>
      </w:r>
      <w:r w:rsidR="006D2769">
        <w:rPr>
          <w:rFonts w:cs="Arial"/>
          <w:b/>
          <w:bCs/>
          <w:lang w:val="de-DE"/>
        </w:rPr>
        <w:t>auf den Markt</w:t>
      </w:r>
      <w:r w:rsidR="00251815">
        <w:rPr>
          <w:rFonts w:cs="Arial"/>
          <w:b/>
          <w:bCs/>
          <w:lang w:val="de-DE"/>
        </w:rPr>
        <w:t>. Seitdem hat der Dämmstoffspezialist sein</w:t>
      </w:r>
      <w:r w:rsidR="005071C2">
        <w:rPr>
          <w:rFonts w:cs="Arial"/>
          <w:b/>
          <w:bCs/>
          <w:lang w:val="de-DE"/>
        </w:rPr>
        <w:t xml:space="preserve"> darauf basierendes</w:t>
      </w:r>
      <w:r w:rsidR="00251815">
        <w:rPr>
          <w:rFonts w:cs="Arial"/>
          <w:b/>
          <w:bCs/>
          <w:lang w:val="de-DE"/>
        </w:rPr>
        <w:t xml:space="preserve"> Vario</w:t>
      </w:r>
      <w:r w:rsidR="00416FCD" w:rsidRPr="00416FCD">
        <w:rPr>
          <w:rFonts w:cs="Arial"/>
          <w:b/>
          <w:bCs/>
          <w:vertAlign w:val="superscript"/>
          <w:lang w:val="de-DE"/>
        </w:rPr>
        <w:sym w:font="Symbol" w:char="F0E2"/>
      </w:r>
      <w:r w:rsidR="00251815">
        <w:rPr>
          <w:rFonts w:cs="Arial"/>
          <w:b/>
          <w:bCs/>
          <w:lang w:val="de-DE"/>
        </w:rPr>
        <w:t xml:space="preserve"> Luftdichtheits- und Feuchteschutzsystem kontinuierlich ausgebaut. </w:t>
      </w:r>
      <w:r w:rsidR="00416FCD">
        <w:rPr>
          <w:rFonts w:cs="Arial"/>
          <w:b/>
          <w:bCs/>
          <w:lang w:val="de-DE"/>
        </w:rPr>
        <w:t>D</w:t>
      </w:r>
      <w:r w:rsidR="00C8530C">
        <w:rPr>
          <w:rFonts w:cs="Arial"/>
          <w:b/>
          <w:bCs/>
          <w:lang w:val="de-DE"/>
        </w:rPr>
        <w:t>ie</w:t>
      </w:r>
      <w:r w:rsidR="00416FCD">
        <w:rPr>
          <w:rFonts w:cs="Arial"/>
          <w:b/>
          <w:bCs/>
          <w:lang w:val="de-DE"/>
        </w:rPr>
        <w:t xml:space="preserve"> </w:t>
      </w:r>
      <w:r w:rsidR="00902FE1">
        <w:rPr>
          <w:rFonts w:cs="Arial"/>
          <w:b/>
          <w:bCs/>
          <w:lang w:val="de-DE"/>
        </w:rPr>
        <w:t xml:space="preserve">bauphysikalisch </w:t>
      </w:r>
      <w:r w:rsidR="00416FCD">
        <w:rPr>
          <w:rFonts w:cs="Arial"/>
          <w:b/>
          <w:bCs/>
          <w:lang w:val="de-DE"/>
        </w:rPr>
        <w:t xml:space="preserve">optimal aufeinander abgestimmten Systemkomponenten schützen gedämmte Bauteile zuverlässig vor Feuchteschäden. Pünktlich zum Jubiläum hat ISOVER das Sortiment nun noch einmal </w:t>
      </w:r>
      <w:r w:rsidR="005071C2">
        <w:rPr>
          <w:rFonts w:cs="Arial"/>
          <w:b/>
          <w:bCs/>
          <w:lang w:val="de-DE"/>
        </w:rPr>
        <w:t xml:space="preserve">spürbar </w:t>
      </w:r>
      <w:r w:rsidR="00416FCD">
        <w:rPr>
          <w:rFonts w:cs="Arial"/>
          <w:b/>
          <w:bCs/>
          <w:lang w:val="de-DE"/>
        </w:rPr>
        <w:t>verbessert</w:t>
      </w:r>
      <w:r w:rsidR="00C8530C">
        <w:rPr>
          <w:rFonts w:cs="Arial"/>
          <w:b/>
          <w:bCs/>
          <w:lang w:val="de-DE"/>
        </w:rPr>
        <w:t xml:space="preserve"> und die Verarbeitung erneut vereinfacht</w:t>
      </w:r>
      <w:r w:rsidR="00416FCD">
        <w:rPr>
          <w:rFonts w:cs="Arial"/>
          <w:b/>
          <w:bCs/>
          <w:lang w:val="de-DE"/>
        </w:rPr>
        <w:t>.</w:t>
      </w:r>
    </w:p>
    <w:p w14:paraId="67763AF1" w14:textId="77777777" w:rsidR="00F91AE9" w:rsidRDefault="00F91AE9" w:rsidP="00FA0AE9">
      <w:pPr>
        <w:rPr>
          <w:rFonts w:cs="Arial"/>
          <w:b/>
          <w:bCs/>
          <w:lang w:val="de-DE"/>
        </w:rPr>
      </w:pPr>
    </w:p>
    <w:p w14:paraId="7EC6833F" w14:textId="45DB8A89" w:rsidR="00D772E7" w:rsidRDefault="000C3279" w:rsidP="000C3279">
      <w:pPr>
        <w:rPr>
          <w:rFonts w:cs="Arial"/>
          <w:lang w:val="de-DE"/>
        </w:rPr>
      </w:pPr>
      <w:r>
        <w:rPr>
          <w:rFonts w:cs="Arial"/>
          <w:lang w:val="de-DE"/>
        </w:rPr>
        <w:t>D</w:t>
      </w:r>
      <w:r w:rsidRPr="000C3279">
        <w:rPr>
          <w:rFonts w:cs="Arial"/>
          <w:lang w:val="de-DE"/>
        </w:rPr>
        <w:t xml:space="preserve">ie </w:t>
      </w:r>
      <w:r>
        <w:rPr>
          <w:rFonts w:cs="Arial"/>
          <w:lang w:val="de-DE"/>
        </w:rPr>
        <w:t xml:space="preserve">energetische </w:t>
      </w:r>
      <w:r w:rsidRPr="000C3279">
        <w:rPr>
          <w:rFonts w:cs="Arial"/>
          <w:lang w:val="de-DE"/>
        </w:rPr>
        <w:t xml:space="preserve">Wirksamkeit eines gedämmten </w:t>
      </w:r>
      <w:r w:rsidR="005071C2">
        <w:rPr>
          <w:rFonts w:cs="Arial"/>
          <w:lang w:val="de-DE"/>
        </w:rPr>
        <w:t>Bauteils</w:t>
      </w:r>
      <w:r w:rsidRPr="000C3279">
        <w:rPr>
          <w:rFonts w:cs="Arial"/>
          <w:lang w:val="de-DE"/>
        </w:rPr>
        <w:t xml:space="preserve"> steht und fällt mit der korrekten Ausführung der luftdichten Ebene. Deshalb investiert ISOVER seit 25 Jahren in die kontinuierliche Weiterentwicklung dieses leistungsstarken Systemangebots.</w:t>
      </w:r>
      <w:r>
        <w:rPr>
          <w:rFonts w:cs="Arial"/>
          <w:lang w:val="de-DE"/>
        </w:rPr>
        <w:t xml:space="preserve"> Neben </w:t>
      </w:r>
      <w:r w:rsidR="005071C2">
        <w:rPr>
          <w:rFonts w:cs="Arial"/>
          <w:lang w:val="de-DE"/>
        </w:rPr>
        <w:t>verschiedenen</w:t>
      </w:r>
      <w:r>
        <w:rPr>
          <w:rFonts w:cs="Arial"/>
          <w:lang w:val="de-DE"/>
        </w:rPr>
        <w:t xml:space="preserve"> Klimamembranen umfasst das Sortiment </w:t>
      </w:r>
      <w:r w:rsidR="005071C2">
        <w:rPr>
          <w:rFonts w:cs="Arial"/>
          <w:lang w:val="de-DE"/>
        </w:rPr>
        <w:t>eine Reihe von</w:t>
      </w:r>
      <w:r>
        <w:rPr>
          <w:rFonts w:cs="Arial"/>
          <w:lang w:val="de-DE"/>
        </w:rPr>
        <w:t xml:space="preserve"> Dicht</w:t>
      </w:r>
      <w:r w:rsidR="00B57348">
        <w:rPr>
          <w:rFonts w:cs="Arial"/>
          <w:lang w:val="de-DE"/>
        </w:rPr>
        <w:t xml:space="preserve">massen </w:t>
      </w:r>
      <w:r>
        <w:rPr>
          <w:rFonts w:cs="Arial"/>
          <w:lang w:val="de-DE"/>
        </w:rPr>
        <w:t>und Klebe</w:t>
      </w:r>
      <w:r w:rsidR="00B57348">
        <w:rPr>
          <w:rFonts w:cs="Arial"/>
          <w:lang w:val="de-DE"/>
        </w:rPr>
        <w:t>bändern</w:t>
      </w:r>
      <w:r>
        <w:rPr>
          <w:rFonts w:cs="Arial"/>
          <w:lang w:val="de-DE"/>
        </w:rPr>
        <w:t>,</w:t>
      </w:r>
      <w:r w:rsidR="005071C2">
        <w:rPr>
          <w:rFonts w:cs="Arial"/>
          <w:lang w:val="de-DE"/>
        </w:rPr>
        <w:t xml:space="preserve"> zum Beispiel für den</w:t>
      </w:r>
      <w:r>
        <w:rPr>
          <w:rFonts w:cs="Arial"/>
          <w:lang w:val="de-DE"/>
        </w:rPr>
        <w:t xml:space="preserve"> luftdichten Anschluss der Membranen an </w:t>
      </w:r>
      <w:r w:rsidR="00992DC9">
        <w:rPr>
          <w:rFonts w:cs="Arial"/>
          <w:lang w:val="de-DE"/>
        </w:rPr>
        <w:t xml:space="preserve">angrenzende </w:t>
      </w:r>
      <w:r>
        <w:rPr>
          <w:rFonts w:cs="Arial"/>
          <w:lang w:val="de-DE"/>
        </w:rPr>
        <w:t xml:space="preserve">Massivbauteile. Mit einer umfassenden Optimierung dieser Komponenten </w:t>
      </w:r>
      <w:r w:rsidR="00C8530C">
        <w:rPr>
          <w:rFonts w:cs="Arial"/>
          <w:lang w:val="de-DE"/>
        </w:rPr>
        <w:t>gestaltet</w:t>
      </w:r>
      <w:r>
        <w:rPr>
          <w:rFonts w:cs="Arial"/>
          <w:lang w:val="de-DE"/>
        </w:rPr>
        <w:t xml:space="preserve"> ISOVER das Arbeiten mit dem </w:t>
      </w:r>
      <w:r w:rsidR="00D772E7">
        <w:rPr>
          <w:rFonts w:cs="Arial"/>
          <w:lang w:val="de-DE"/>
        </w:rPr>
        <w:t>Vario</w:t>
      </w:r>
      <w:r w:rsidR="00992DC9" w:rsidRPr="00992DC9">
        <w:rPr>
          <w:rFonts w:cs="Arial"/>
          <w:vertAlign w:val="superscript"/>
          <w:lang w:val="de-DE"/>
        </w:rPr>
        <w:sym w:font="Symbol" w:char="F0E2"/>
      </w:r>
      <w:r w:rsidR="00D772E7">
        <w:rPr>
          <w:rFonts w:cs="Arial"/>
          <w:lang w:val="de-DE"/>
        </w:rPr>
        <w:t xml:space="preserve"> Luftdichtheits- und Feuchteschutzsystem </w:t>
      </w:r>
      <w:r w:rsidR="00BA2B32">
        <w:rPr>
          <w:rFonts w:cs="Arial"/>
          <w:lang w:val="de-DE"/>
        </w:rPr>
        <w:t>jetzt</w:t>
      </w:r>
      <w:r w:rsidR="005071C2">
        <w:rPr>
          <w:rFonts w:cs="Arial"/>
          <w:lang w:val="de-DE"/>
        </w:rPr>
        <w:t xml:space="preserve"> </w:t>
      </w:r>
      <w:r w:rsidR="00D772E7">
        <w:rPr>
          <w:rFonts w:cs="Arial"/>
          <w:lang w:val="de-DE"/>
        </w:rPr>
        <w:t xml:space="preserve">noch </w:t>
      </w:r>
      <w:r w:rsidR="00B57348">
        <w:rPr>
          <w:rFonts w:cs="Arial"/>
          <w:lang w:val="de-DE"/>
        </w:rPr>
        <w:t>einfacher</w:t>
      </w:r>
      <w:r w:rsidR="00D772E7">
        <w:rPr>
          <w:rFonts w:cs="Arial"/>
          <w:lang w:val="de-DE"/>
        </w:rPr>
        <w:t>.</w:t>
      </w:r>
      <w:r w:rsidR="00B57348">
        <w:rPr>
          <w:rFonts w:cs="Arial"/>
          <w:lang w:val="de-DE"/>
        </w:rPr>
        <w:t xml:space="preserve"> </w:t>
      </w:r>
      <w:r w:rsidR="00C8530C">
        <w:rPr>
          <w:rFonts w:cs="Arial"/>
          <w:lang w:val="de-DE"/>
        </w:rPr>
        <w:t>Dank</w:t>
      </w:r>
      <w:r w:rsidR="00B57348">
        <w:rPr>
          <w:rFonts w:cs="Arial"/>
          <w:lang w:val="de-DE"/>
        </w:rPr>
        <w:t xml:space="preserve"> praxisorientierte</w:t>
      </w:r>
      <w:r w:rsidR="00C8530C">
        <w:rPr>
          <w:rFonts w:cs="Arial"/>
          <w:lang w:val="de-DE"/>
        </w:rPr>
        <w:t>r</w:t>
      </w:r>
      <w:r w:rsidR="00B57348">
        <w:rPr>
          <w:rFonts w:cs="Arial"/>
          <w:lang w:val="de-DE"/>
        </w:rPr>
        <w:t xml:space="preserve"> Sortiments</w:t>
      </w:r>
      <w:r w:rsidR="00BB19F1">
        <w:rPr>
          <w:rFonts w:cs="Arial"/>
          <w:lang w:val="de-DE"/>
        </w:rPr>
        <w:t>gestaltung</w:t>
      </w:r>
      <w:r w:rsidR="00B57348">
        <w:rPr>
          <w:rFonts w:cs="Arial"/>
          <w:lang w:val="de-DE"/>
        </w:rPr>
        <w:t xml:space="preserve"> und verbesserte</w:t>
      </w:r>
      <w:r w:rsidR="00C8530C">
        <w:rPr>
          <w:rFonts w:cs="Arial"/>
          <w:lang w:val="de-DE"/>
        </w:rPr>
        <w:t>r</w:t>
      </w:r>
      <w:r w:rsidR="00B57348">
        <w:rPr>
          <w:rFonts w:cs="Arial"/>
          <w:lang w:val="de-DE"/>
        </w:rPr>
        <w:t xml:space="preserve"> Eigenschaften der einzelnen Produkte </w:t>
      </w:r>
      <w:r w:rsidR="004D1CC6">
        <w:rPr>
          <w:rFonts w:cs="Arial"/>
          <w:lang w:val="de-DE"/>
        </w:rPr>
        <w:t>werden</w:t>
      </w:r>
      <w:r w:rsidR="00B57348">
        <w:rPr>
          <w:rFonts w:cs="Arial"/>
          <w:lang w:val="de-DE"/>
        </w:rPr>
        <w:t xml:space="preserve"> sowohl Beschaffungsaufwand und Lagerhaltung reduziert als auch vielfältigere Anwendungsarten ermöglicht.</w:t>
      </w:r>
    </w:p>
    <w:p w14:paraId="0B7FF2F1" w14:textId="114EBE51" w:rsidR="00992DC9" w:rsidRDefault="00992DC9" w:rsidP="000C3279">
      <w:pPr>
        <w:rPr>
          <w:rFonts w:cs="Arial"/>
          <w:lang w:val="de-DE"/>
        </w:rPr>
      </w:pPr>
    </w:p>
    <w:p w14:paraId="14E7D38A" w14:textId="459FD09A" w:rsidR="00AA4F94" w:rsidRPr="00AA4F94" w:rsidRDefault="00AA4F94" w:rsidP="000C3279">
      <w:pPr>
        <w:rPr>
          <w:rFonts w:cs="Arial"/>
          <w:b/>
          <w:bCs/>
          <w:lang w:val="de-DE"/>
        </w:rPr>
      </w:pPr>
      <w:r>
        <w:rPr>
          <w:rFonts w:cs="Arial"/>
          <w:b/>
          <w:bCs/>
          <w:lang w:val="de-DE"/>
        </w:rPr>
        <w:t>Verbesserte Rezepturen für mehr Klebekraft und breite</w:t>
      </w:r>
      <w:r w:rsidR="00736861">
        <w:rPr>
          <w:rFonts w:cs="Arial"/>
          <w:b/>
          <w:bCs/>
          <w:lang w:val="de-DE"/>
        </w:rPr>
        <w:t>res</w:t>
      </w:r>
      <w:r>
        <w:rPr>
          <w:rFonts w:cs="Arial"/>
          <w:b/>
          <w:bCs/>
          <w:lang w:val="de-DE"/>
        </w:rPr>
        <w:t xml:space="preserve"> </w:t>
      </w:r>
      <w:r w:rsidR="006D2769">
        <w:rPr>
          <w:rFonts w:cs="Arial"/>
          <w:b/>
          <w:bCs/>
          <w:lang w:val="de-DE"/>
        </w:rPr>
        <w:t>Anwendungsgebiet</w:t>
      </w:r>
    </w:p>
    <w:p w14:paraId="67B0C0AE" w14:textId="500F9CD0" w:rsidR="00606C15" w:rsidRDefault="00992DC9" w:rsidP="000C3279">
      <w:pPr>
        <w:rPr>
          <w:rFonts w:cs="Arial"/>
          <w:lang w:val="de-DE"/>
        </w:rPr>
      </w:pPr>
      <w:r>
        <w:rPr>
          <w:rFonts w:cs="Arial"/>
          <w:lang w:val="de-DE"/>
        </w:rPr>
        <w:t>So wurde beispielsweise die Rezeptur der pastösen Vario</w:t>
      </w:r>
      <w:r w:rsidR="00C16267" w:rsidRPr="00C16267">
        <w:rPr>
          <w:rFonts w:eastAsia="Times New Roman" w:cs="Arial"/>
          <w:color w:val="000000"/>
          <w:vertAlign w:val="superscript"/>
          <w:lang w:val="de-DE" w:eastAsia="de-DE"/>
        </w:rPr>
        <w:t>®</w:t>
      </w:r>
      <w:r>
        <w:rPr>
          <w:rFonts w:cs="Arial"/>
          <w:lang w:val="de-DE"/>
        </w:rPr>
        <w:t xml:space="preserve"> DoubleFit Klebe-Dichtmasse grundlegend überarbeitet, was sich ab sofort </w:t>
      </w:r>
      <w:r w:rsidR="00C8530C">
        <w:rPr>
          <w:rFonts w:cs="Arial"/>
          <w:lang w:val="de-DE"/>
        </w:rPr>
        <w:t xml:space="preserve">nicht nur </w:t>
      </w:r>
      <w:r>
        <w:rPr>
          <w:rFonts w:cs="Arial"/>
          <w:lang w:val="de-DE"/>
        </w:rPr>
        <w:t xml:space="preserve">in der neuen Bezeichnung </w:t>
      </w:r>
      <w:r w:rsidR="005071C2">
        <w:rPr>
          <w:rFonts w:cs="Arial"/>
          <w:lang w:val="de-DE"/>
        </w:rPr>
        <w:br/>
      </w:r>
      <w:r>
        <w:rPr>
          <w:rFonts w:cs="Arial"/>
          <w:lang w:val="de-DE"/>
        </w:rPr>
        <w:t>Vario</w:t>
      </w:r>
      <w:r w:rsidR="00C16267" w:rsidRPr="00C16267">
        <w:rPr>
          <w:rFonts w:eastAsia="Times New Roman" w:cs="Arial"/>
          <w:color w:val="000000"/>
          <w:vertAlign w:val="superscript"/>
          <w:lang w:val="de-DE" w:eastAsia="de-DE"/>
        </w:rPr>
        <w:t>®</w:t>
      </w:r>
      <w:r>
        <w:rPr>
          <w:rFonts w:cs="Arial"/>
          <w:lang w:val="de-DE"/>
        </w:rPr>
        <w:t xml:space="preserve"> DoubleFit+ niederschlägt</w:t>
      </w:r>
      <w:r w:rsidR="00C8530C">
        <w:rPr>
          <w:rFonts w:cs="Arial"/>
          <w:lang w:val="de-DE"/>
        </w:rPr>
        <w:t>, sondern</w:t>
      </w:r>
      <w:r w:rsidR="00E30E11">
        <w:rPr>
          <w:rFonts w:cs="Arial"/>
          <w:lang w:val="de-DE"/>
        </w:rPr>
        <w:t xml:space="preserve"> auch </w:t>
      </w:r>
      <w:r>
        <w:rPr>
          <w:rFonts w:cs="Arial"/>
          <w:lang w:val="de-DE"/>
        </w:rPr>
        <w:t xml:space="preserve">in einer nochmals verbesserten Klebekraft und Dauerelastizität. Die Dichtmasse eignet sich für die Innen- und Außenanwendung und erlaubt die Verarbeitung bei Temperaturen ab -5 </w:t>
      </w:r>
      <w:r w:rsidR="00AA4F94">
        <w:rPr>
          <w:rFonts w:cs="Arial"/>
          <w:lang w:val="de-DE"/>
        </w:rPr>
        <w:sym w:font="Symbol" w:char="F0B0"/>
      </w:r>
      <w:r>
        <w:rPr>
          <w:rFonts w:cs="Arial"/>
          <w:lang w:val="de-DE"/>
        </w:rPr>
        <w:t xml:space="preserve">C bis +40 </w:t>
      </w:r>
      <w:r w:rsidR="00AA4F94">
        <w:rPr>
          <w:rFonts w:cs="Arial"/>
          <w:lang w:val="de-DE"/>
        </w:rPr>
        <w:sym w:font="Symbol" w:char="F0B0"/>
      </w:r>
      <w:r>
        <w:rPr>
          <w:rFonts w:cs="Arial"/>
          <w:lang w:val="de-DE"/>
        </w:rPr>
        <w:t xml:space="preserve">C. </w:t>
      </w:r>
      <w:r w:rsidR="00606C15">
        <w:rPr>
          <w:rFonts w:cs="Arial"/>
          <w:lang w:val="de-DE"/>
        </w:rPr>
        <w:t>Für zusätzliche Sicherheit – gerade auch auf Winterbaustellen – sorgt der neue Universal-Primer Vario</w:t>
      </w:r>
      <w:r w:rsidR="00C16267" w:rsidRPr="00C16267">
        <w:rPr>
          <w:rFonts w:eastAsia="Times New Roman" w:cs="Arial"/>
          <w:color w:val="000000"/>
          <w:vertAlign w:val="superscript"/>
          <w:lang w:val="de-DE" w:eastAsia="de-DE"/>
        </w:rPr>
        <w:t>®</w:t>
      </w:r>
      <w:r w:rsidR="00606C15">
        <w:rPr>
          <w:rFonts w:cs="Arial"/>
          <w:lang w:val="de-DE"/>
        </w:rPr>
        <w:t xml:space="preserve"> MultiPrime mit einer Frostbeständigkeit bis -25 </w:t>
      </w:r>
      <w:r w:rsidR="00AA4F94">
        <w:rPr>
          <w:rFonts w:cs="Arial"/>
          <w:lang w:val="de-DE"/>
        </w:rPr>
        <w:sym w:font="Symbol" w:char="F0B0"/>
      </w:r>
      <w:r w:rsidR="00606C15">
        <w:rPr>
          <w:rFonts w:cs="Arial"/>
          <w:lang w:val="de-DE"/>
        </w:rPr>
        <w:t xml:space="preserve">C. Der </w:t>
      </w:r>
      <w:r w:rsidR="00606C15">
        <w:rPr>
          <w:rFonts w:cs="Arial"/>
          <w:lang w:val="de-DE"/>
        </w:rPr>
        <w:lastRenderedPageBreak/>
        <w:t xml:space="preserve">dauerklebrige Haftvermittler dient der Verbesserung von Untergründen und der Erhöhung der Klebekraft von Klebebändern und Dichtstoffen. </w:t>
      </w:r>
    </w:p>
    <w:p w14:paraId="6AE40F7B" w14:textId="77777777" w:rsidR="00606C15" w:rsidRDefault="00606C15" w:rsidP="000C3279">
      <w:pPr>
        <w:rPr>
          <w:rFonts w:cs="Arial"/>
          <w:lang w:val="de-DE"/>
        </w:rPr>
      </w:pPr>
    </w:p>
    <w:p w14:paraId="443FB79B" w14:textId="397F0A68" w:rsidR="00992DC9" w:rsidRDefault="00A86316" w:rsidP="000C3279">
      <w:pPr>
        <w:rPr>
          <w:rFonts w:cs="Arial"/>
          <w:lang w:val="de-DE"/>
        </w:rPr>
      </w:pPr>
      <w:r>
        <w:rPr>
          <w:rFonts w:cs="Arial"/>
          <w:lang w:val="de-DE"/>
        </w:rPr>
        <w:t xml:space="preserve">Apropos Klebebänder: </w:t>
      </w:r>
      <w:r w:rsidR="00992DC9">
        <w:rPr>
          <w:rFonts w:cs="Arial"/>
          <w:lang w:val="de-DE"/>
        </w:rPr>
        <w:t>Ebenfalls optimiert wurde</w:t>
      </w:r>
      <w:r w:rsidR="002451EC">
        <w:rPr>
          <w:rFonts w:cs="Arial"/>
          <w:lang w:val="de-DE"/>
        </w:rPr>
        <w:t xml:space="preserve">n die Produkteigenschaften der </w:t>
      </w:r>
      <w:r>
        <w:rPr>
          <w:rFonts w:cs="Arial"/>
          <w:lang w:val="de-DE"/>
        </w:rPr>
        <w:t>system</w:t>
      </w:r>
      <w:r w:rsidR="00992DC9">
        <w:rPr>
          <w:rFonts w:cs="Arial"/>
          <w:lang w:val="de-DE"/>
        </w:rPr>
        <w:t xml:space="preserve">ergänzenden </w:t>
      </w:r>
      <w:r>
        <w:rPr>
          <w:rFonts w:cs="Arial"/>
          <w:lang w:val="de-DE"/>
        </w:rPr>
        <w:t xml:space="preserve">Klebebänder wie dem </w:t>
      </w:r>
      <w:r w:rsidR="00992DC9">
        <w:rPr>
          <w:rFonts w:cs="Arial"/>
          <w:lang w:val="de-DE"/>
        </w:rPr>
        <w:t>Va</w:t>
      </w:r>
      <w:r w:rsidR="00C16267">
        <w:rPr>
          <w:rFonts w:cs="Arial"/>
          <w:lang w:val="de-DE"/>
        </w:rPr>
        <w:t>r</w:t>
      </w:r>
      <w:r w:rsidR="00992DC9">
        <w:rPr>
          <w:rFonts w:cs="Arial"/>
          <w:lang w:val="de-DE"/>
        </w:rPr>
        <w:t>io</w:t>
      </w:r>
      <w:r w:rsidR="00C16267" w:rsidRPr="00C16267">
        <w:rPr>
          <w:rFonts w:eastAsia="Times New Roman" w:cs="Arial"/>
          <w:color w:val="000000"/>
          <w:vertAlign w:val="superscript"/>
          <w:lang w:val="de-DE" w:eastAsia="de-DE"/>
        </w:rPr>
        <w:t>®</w:t>
      </w:r>
      <w:r w:rsidR="00992DC9">
        <w:rPr>
          <w:rFonts w:cs="Arial"/>
          <w:lang w:val="de-DE"/>
        </w:rPr>
        <w:t xml:space="preserve"> </w:t>
      </w:r>
      <w:r w:rsidR="00E30E11">
        <w:rPr>
          <w:rFonts w:cs="Arial"/>
          <w:lang w:val="de-DE"/>
        </w:rPr>
        <w:t xml:space="preserve">MultiTape+. </w:t>
      </w:r>
      <w:r w:rsidR="00DA74E5">
        <w:rPr>
          <w:rFonts w:cs="Arial"/>
          <w:lang w:val="de-DE"/>
        </w:rPr>
        <w:t>N</w:t>
      </w:r>
      <w:r w:rsidR="00E30E11">
        <w:rPr>
          <w:rFonts w:cs="Arial"/>
          <w:lang w:val="de-DE"/>
        </w:rPr>
        <w:t>eu ins Sortiment aufgenommen wurde das</w:t>
      </w:r>
      <w:r w:rsidR="002451EC">
        <w:rPr>
          <w:rFonts w:cs="Arial"/>
          <w:lang w:val="de-DE"/>
        </w:rPr>
        <w:t xml:space="preserve"> </w:t>
      </w:r>
      <w:r w:rsidR="00E30E11">
        <w:rPr>
          <w:rFonts w:cs="Arial"/>
          <w:lang w:val="de-DE"/>
        </w:rPr>
        <w:t>Vario</w:t>
      </w:r>
      <w:r w:rsidR="00E30E11" w:rsidRPr="00C16267">
        <w:rPr>
          <w:rFonts w:eastAsia="Times New Roman" w:cs="Arial"/>
          <w:color w:val="000000"/>
          <w:vertAlign w:val="superscript"/>
          <w:lang w:val="de-DE" w:eastAsia="de-DE"/>
        </w:rPr>
        <w:t>®</w:t>
      </w:r>
      <w:r w:rsidR="00E30E11">
        <w:rPr>
          <w:rFonts w:eastAsia="Times New Roman" w:cs="Arial"/>
          <w:color w:val="000000"/>
          <w:lang w:val="de-DE" w:eastAsia="de-DE"/>
        </w:rPr>
        <w:t xml:space="preserve"> </w:t>
      </w:r>
      <w:r w:rsidR="00992DC9">
        <w:rPr>
          <w:rFonts w:cs="Arial"/>
          <w:lang w:val="de-DE"/>
        </w:rPr>
        <w:t xml:space="preserve">ProTape+ zur Herstellung </w:t>
      </w:r>
      <w:r w:rsidR="00992DC9" w:rsidRPr="00210951">
        <w:rPr>
          <w:rFonts w:cs="Arial"/>
          <w:lang w:val="de-DE"/>
        </w:rPr>
        <w:t>luftdichter Anschlüsse von Klimamembranen, Dampfbremsen und Unterdeckbahnen. D</w:t>
      </w:r>
      <w:r w:rsidRPr="00210951">
        <w:rPr>
          <w:rFonts w:cs="Arial"/>
          <w:lang w:val="de-DE"/>
        </w:rPr>
        <w:t>er</w:t>
      </w:r>
      <w:r w:rsidR="00992DC9" w:rsidRPr="00210951">
        <w:rPr>
          <w:rFonts w:cs="Arial"/>
          <w:lang w:val="de-DE"/>
        </w:rPr>
        <w:t xml:space="preserve"> doppelseitig selbstklebende</w:t>
      </w:r>
      <w:r w:rsidR="00E00764" w:rsidRPr="00210951">
        <w:rPr>
          <w:rFonts w:cs="Arial"/>
          <w:lang w:val="de-DE"/>
        </w:rPr>
        <w:t xml:space="preserve"> Dichtstoff sorgt durch die Verar</w:t>
      </w:r>
      <w:r w:rsidRPr="00210951">
        <w:rPr>
          <w:rFonts w:cs="Arial"/>
          <w:lang w:val="de-DE"/>
        </w:rPr>
        <w:t>b</w:t>
      </w:r>
      <w:r w:rsidR="00E00764" w:rsidRPr="00210951">
        <w:rPr>
          <w:rFonts w:cs="Arial"/>
          <w:lang w:val="de-DE"/>
        </w:rPr>
        <w:t>eitung „von der Rolle“ für eine deutliche Zeitersparnis bei der Ver</w:t>
      </w:r>
      <w:r w:rsidR="006D2769" w:rsidRPr="00210951">
        <w:rPr>
          <w:rFonts w:cs="Arial"/>
          <w:lang w:val="de-DE"/>
        </w:rPr>
        <w:t>legung</w:t>
      </w:r>
      <w:r w:rsidR="00E00764" w:rsidRPr="00210951">
        <w:rPr>
          <w:rFonts w:cs="Arial"/>
          <w:lang w:val="de-DE"/>
        </w:rPr>
        <w:t>.</w:t>
      </w:r>
      <w:r w:rsidR="00E00764">
        <w:rPr>
          <w:rFonts w:cs="Arial"/>
          <w:lang w:val="de-DE"/>
        </w:rPr>
        <w:t xml:space="preserve"> </w:t>
      </w:r>
    </w:p>
    <w:p w14:paraId="53D1408B" w14:textId="0D9DE54A" w:rsidR="00A86316" w:rsidRDefault="00A86316" w:rsidP="000C3279">
      <w:pPr>
        <w:rPr>
          <w:rFonts w:cs="Arial"/>
          <w:lang w:val="de-DE"/>
        </w:rPr>
      </w:pPr>
    </w:p>
    <w:p w14:paraId="7D7209F7" w14:textId="7BFA3768" w:rsidR="00C8530C" w:rsidRPr="002C1BB8" w:rsidRDefault="00C8530C" w:rsidP="000C3279">
      <w:pPr>
        <w:rPr>
          <w:b/>
          <w:bCs/>
          <w:lang w:val="de-DE"/>
        </w:rPr>
      </w:pPr>
      <w:r>
        <w:rPr>
          <w:rFonts w:cs="Arial"/>
          <w:b/>
          <w:bCs/>
          <w:lang w:val="de-DE"/>
        </w:rPr>
        <w:t>Leistungsstarkes Duo</w:t>
      </w:r>
      <w:r w:rsidRPr="00DA74E5">
        <w:rPr>
          <w:rFonts w:cs="Arial"/>
          <w:b/>
          <w:bCs/>
          <w:lang w:val="de-DE"/>
        </w:rPr>
        <w:t xml:space="preserve">: </w:t>
      </w:r>
      <w:r w:rsidR="00DA74E5" w:rsidRPr="00DA74E5">
        <w:rPr>
          <w:b/>
          <w:bCs/>
          <w:lang w:val="de-DE"/>
        </w:rPr>
        <w:t>Vario</w:t>
      </w:r>
      <w:r w:rsidR="00DA74E5" w:rsidRPr="00DA74E5">
        <w:rPr>
          <w:b/>
          <w:bCs/>
          <w:vertAlign w:val="superscript"/>
          <w:lang w:val="de-DE"/>
        </w:rPr>
        <w:sym w:font="Symbol" w:char="F0E2"/>
      </w:r>
      <w:r w:rsidR="002C1BB8">
        <w:rPr>
          <w:b/>
          <w:bCs/>
          <w:lang w:val="de-DE"/>
        </w:rPr>
        <w:t xml:space="preserve"> </w:t>
      </w:r>
      <w:r w:rsidR="00DA74E5">
        <w:rPr>
          <w:b/>
          <w:bCs/>
          <w:lang w:val="de-DE"/>
        </w:rPr>
        <w:t>und</w:t>
      </w:r>
      <w:r w:rsidR="00DA74E5" w:rsidRPr="00DA74E5">
        <w:rPr>
          <w:b/>
          <w:bCs/>
          <w:lang w:val="de-DE"/>
        </w:rPr>
        <w:t xml:space="preserve"> </w:t>
      </w:r>
      <w:r w:rsidRPr="00DA74E5">
        <w:rPr>
          <w:rFonts w:cs="Arial"/>
          <w:b/>
          <w:bCs/>
          <w:lang w:val="de-DE"/>
        </w:rPr>
        <w:t>diffusionsoffene</w:t>
      </w:r>
      <w:r>
        <w:rPr>
          <w:rFonts w:cs="Arial"/>
          <w:b/>
          <w:bCs/>
          <w:lang w:val="de-DE"/>
        </w:rPr>
        <w:t xml:space="preserve"> Mineralwolle-Dämmstoffe</w:t>
      </w:r>
      <w:r w:rsidR="00DA74E5">
        <w:rPr>
          <w:rFonts w:cs="Arial"/>
          <w:b/>
          <w:bCs/>
          <w:lang w:val="de-DE"/>
        </w:rPr>
        <w:t xml:space="preserve"> </w:t>
      </w:r>
    </w:p>
    <w:p w14:paraId="73B3EE6C" w14:textId="5F1E56D7" w:rsidR="00C16267" w:rsidRDefault="00C16267" w:rsidP="000C3279">
      <w:pPr>
        <w:rPr>
          <w:rFonts w:eastAsia="Times New Roman" w:cs="Arial"/>
          <w:color w:val="000000"/>
          <w:lang w:val="de-DE" w:eastAsia="de-DE"/>
        </w:rPr>
      </w:pPr>
      <w:r w:rsidRPr="00C16267">
        <w:rPr>
          <w:rFonts w:eastAsia="Times New Roman" w:cs="Arial"/>
          <w:color w:val="000000"/>
          <w:lang w:val="de-DE" w:eastAsia="de-DE"/>
        </w:rPr>
        <w:t>Ein Höchstmaß an</w:t>
      </w:r>
      <w:r w:rsidR="002451EC">
        <w:rPr>
          <w:rFonts w:eastAsia="Times New Roman" w:cs="Arial"/>
          <w:color w:val="000000"/>
          <w:lang w:val="de-DE" w:eastAsia="de-DE"/>
        </w:rPr>
        <w:t xml:space="preserve"> konstruktiver</w:t>
      </w:r>
      <w:r w:rsidRPr="00C16267">
        <w:rPr>
          <w:rFonts w:eastAsia="Times New Roman" w:cs="Arial"/>
          <w:color w:val="000000"/>
          <w:lang w:val="de-DE" w:eastAsia="de-DE"/>
        </w:rPr>
        <w:t xml:space="preserve"> Sicherheit bringt die Kombination des Vario</w:t>
      </w:r>
      <w:r w:rsidRPr="00C16267">
        <w:rPr>
          <w:rFonts w:eastAsia="Times New Roman" w:cs="Arial"/>
          <w:color w:val="000000"/>
          <w:vertAlign w:val="superscript"/>
          <w:lang w:val="de-DE" w:eastAsia="de-DE"/>
        </w:rPr>
        <w:t>®</w:t>
      </w:r>
      <w:r w:rsidRPr="00C16267">
        <w:rPr>
          <w:rFonts w:eastAsia="Times New Roman" w:cs="Arial"/>
          <w:color w:val="000000"/>
          <w:lang w:val="de-DE" w:eastAsia="de-DE"/>
        </w:rPr>
        <w:t> Luftdichtheits- und Feuchteschutzsystems mit von Natur aus diffusionsoffenen Mineralwolle-Dämmstoffen aus Glas- oder Steinwolle b</w:t>
      </w:r>
      <w:r w:rsidR="00BA2B32">
        <w:rPr>
          <w:rFonts w:eastAsia="Times New Roman" w:cs="Arial"/>
          <w:color w:val="000000"/>
          <w:lang w:val="de-DE" w:eastAsia="de-DE"/>
        </w:rPr>
        <w:t>eziehungsweise</w:t>
      </w:r>
      <w:r w:rsidRPr="00C16267">
        <w:rPr>
          <w:rFonts w:eastAsia="Times New Roman" w:cs="Arial"/>
          <w:color w:val="000000"/>
          <w:lang w:val="de-DE" w:eastAsia="de-DE"/>
        </w:rPr>
        <w:t xml:space="preserve"> der Hochleistungs-Mineralwolle ULTIMATE. Feuchtevariable ISOVER Klimamembranen, passende Klebebänder und Dichtstoffe sowie weiteres Zubehör im Vario</w:t>
      </w:r>
      <w:r w:rsidRPr="00C16267">
        <w:rPr>
          <w:rFonts w:eastAsia="Times New Roman" w:cs="Arial"/>
          <w:color w:val="000000"/>
          <w:vertAlign w:val="superscript"/>
          <w:lang w:val="de-DE" w:eastAsia="de-DE"/>
        </w:rPr>
        <w:t>®</w:t>
      </w:r>
      <w:r w:rsidRPr="00C16267">
        <w:rPr>
          <w:rFonts w:eastAsia="Times New Roman" w:cs="Arial"/>
          <w:color w:val="000000"/>
          <w:lang w:val="de-DE" w:eastAsia="de-DE"/>
        </w:rPr>
        <w:t xml:space="preserve"> System sind die sicherste Lösung für </w:t>
      </w:r>
      <w:r>
        <w:rPr>
          <w:rFonts w:eastAsia="Times New Roman" w:cs="Arial"/>
          <w:color w:val="000000"/>
          <w:lang w:val="de-DE" w:eastAsia="de-DE"/>
        </w:rPr>
        <w:t>jedes</w:t>
      </w:r>
      <w:r w:rsidRPr="00C16267">
        <w:rPr>
          <w:rFonts w:eastAsia="Times New Roman" w:cs="Arial"/>
          <w:color w:val="000000"/>
          <w:lang w:val="de-DE" w:eastAsia="de-DE"/>
        </w:rPr>
        <w:t xml:space="preserve"> Bauvorhaben</w:t>
      </w:r>
      <w:r>
        <w:rPr>
          <w:rFonts w:eastAsia="Times New Roman" w:cs="Arial"/>
          <w:color w:val="000000"/>
          <w:lang w:val="de-DE" w:eastAsia="de-DE"/>
        </w:rPr>
        <w:t>.</w:t>
      </w:r>
    </w:p>
    <w:p w14:paraId="25A78338" w14:textId="77777777" w:rsidR="00C16267" w:rsidRPr="00C16267" w:rsidRDefault="00C16267" w:rsidP="000C3279">
      <w:pPr>
        <w:rPr>
          <w:rFonts w:cs="Arial"/>
          <w:lang w:val="de-DE"/>
        </w:rPr>
      </w:pPr>
    </w:p>
    <w:p w14:paraId="48C3F9FD" w14:textId="3F757305" w:rsidR="0006075F" w:rsidRPr="009135B2" w:rsidRDefault="00A86316" w:rsidP="0006075F">
      <w:pPr>
        <w:shd w:val="clear" w:color="auto" w:fill="FFFFFF"/>
        <w:rPr>
          <w:rFonts w:cs="Arial"/>
          <w:lang w:val="de-DE"/>
        </w:rPr>
      </w:pPr>
      <w:r>
        <w:rPr>
          <w:rFonts w:cs="Arial"/>
          <w:lang w:val="de-DE"/>
        </w:rPr>
        <w:t>Sämtliche Informationen zu den Neuerungen in seinem Vario</w:t>
      </w:r>
      <w:r w:rsidR="00C16267" w:rsidRPr="00C16267">
        <w:rPr>
          <w:rFonts w:eastAsia="Times New Roman" w:cs="Arial"/>
          <w:color w:val="000000"/>
          <w:vertAlign w:val="superscript"/>
          <w:lang w:val="de-DE" w:eastAsia="de-DE"/>
        </w:rPr>
        <w:t>®</w:t>
      </w:r>
      <w:r>
        <w:rPr>
          <w:rFonts w:cs="Arial"/>
          <w:lang w:val="de-DE"/>
        </w:rPr>
        <w:t xml:space="preserve"> Luftdichtheits- </w:t>
      </w:r>
      <w:r w:rsidRPr="00EB5E4F">
        <w:rPr>
          <w:rFonts w:cs="Arial"/>
          <w:lang w:val="de-DE"/>
        </w:rPr>
        <w:t xml:space="preserve">und Feuchteschutzsystem hat ISOVER unter </w:t>
      </w:r>
      <w:hyperlink r:id="rId8" w:history="1">
        <w:r w:rsidRPr="00EB5E4F">
          <w:rPr>
            <w:rStyle w:val="Hyperlink"/>
            <w:rFonts w:cs="Arial"/>
            <w:lang w:val="de-DE"/>
          </w:rPr>
          <w:t>www.isover.de/vario</w:t>
        </w:r>
      </w:hyperlink>
      <w:r w:rsidRPr="00EB5E4F">
        <w:rPr>
          <w:rFonts w:cs="Arial"/>
          <w:lang w:val="de-DE"/>
        </w:rPr>
        <w:t xml:space="preserve"> zusammengestellt. </w:t>
      </w:r>
      <w:r w:rsidR="0006075F" w:rsidRPr="00EB5E4F">
        <w:rPr>
          <w:rFonts w:cs="Arial"/>
          <w:lang w:val="de-DE"/>
        </w:rPr>
        <w:t xml:space="preserve">Das Jubiläumsjahr begeht der Hersteller zudem mit zahlreichen Aktionen und Gewinnmöglichkeiten. Mehr hierzu findet sich auf der Aktions-Website </w:t>
      </w:r>
      <w:r w:rsidR="0006075F" w:rsidRPr="00EB5E4F">
        <w:rPr>
          <w:rFonts w:cs="Arial"/>
          <w:lang w:val="de-DE"/>
        </w:rPr>
        <w:br/>
      </w:r>
      <w:hyperlink r:id="rId9" w:history="1">
        <w:r w:rsidR="0006075F" w:rsidRPr="00EB5E4F">
          <w:rPr>
            <w:rStyle w:val="Hyperlink"/>
            <w:rFonts w:cs="Arial"/>
            <w:lang w:val="de-DE"/>
          </w:rPr>
          <w:t>www.rock-on-vario.com</w:t>
        </w:r>
      </w:hyperlink>
      <w:r w:rsidR="0006075F" w:rsidRPr="00EB5E4F">
        <w:rPr>
          <w:rFonts w:cs="Arial"/>
          <w:lang w:val="de-DE"/>
        </w:rPr>
        <w:t>.</w:t>
      </w:r>
      <w:r w:rsidR="0006075F" w:rsidRPr="009135B2">
        <w:rPr>
          <w:rFonts w:cs="Arial"/>
          <w:lang w:val="de-DE"/>
        </w:rPr>
        <w:t xml:space="preserve">  </w:t>
      </w:r>
    </w:p>
    <w:p w14:paraId="00259CE5" w14:textId="215A3E69" w:rsidR="00A86316" w:rsidRDefault="00A86316" w:rsidP="000C3279">
      <w:pPr>
        <w:rPr>
          <w:rFonts w:cs="Arial"/>
          <w:lang w:val="de-DE"/>
        </w:rPr>
      </w:pPr>
    </w:p>
    <w:p w14:paraId="05119AC2" w14:textId="0F6ABE53" w:rsidR="008C5F66" w:rsidRDefault="008C5F66" w:rsidP="00FA0AE9">
      <w:pPr>
        <w:rPr>
          <w:rFonts w:cs="Arial"/>
          <w:lang w:val="de-DE"/>
        </w:rPr>
      </w:pPr>
    </w:p>
    <w:p w14:paraId="4AFBB934" w14:textId="6E75D445" w:rsidR="008F0B23" w:rsidRDefault="008F0B23" w:rsidP="00FA0AE9">
      <w:pPr>
        <w:rPr>
          <w:rFonts w:cs="Arial"/>
          <w:b/>
          <w:bCs/>
          <w:lang w:val="de-DE"/>
        </w:rPr>
      </w:pPr>
      <w:r>
        <w:rPr>
          <w:rFonts w:cs="Arial"/>
          <w:b/>
          <w:bCs/>
          <w:lang w:val="de-DE"/>
        </w:rPr>
        <w:t>Bildmaterial</w:t>
      </w:r>
    </w:p>
    <w:p w14:paraId="395D5FC4" w14:textId="77777777" w:rsidR="00C94A73" w:rsidRDefault="00C94A73" w:rsidP="00FA0AE9">
      <w:pPr>
        <w:rPr>
          <w:rFonts w:cs="Arial"/>
          <w:b/>
          <w:bCs/>
          <w:lang w:val="de-DE"/>
        </w:rPr>
      </w:pPr>
    </w:p>
    <w:p w14:paraId="4CC2CCF1" w14:textId="2241CAA1" w:rsidR="008F0B23" w:rsidRPr="00C22D92" w:rsidRDefault="00C94A73" w:rsidP="00FA0AE9">
      <w:pPr>
        <w:rPr>
          <w:rFonts w:cs="Arial"/>
          <w:lang w:val="de-DE"/>
        </w:rPr>
      </w:pPr>
      <w:r w:rsidRPr="00C22D92">
        <w:rPr>
          <w:rFonts w:cs="Arial"/>
          <w:lang w:val="de-DE"/>
        </w:rPr>
        <w:t>Bild 1</w:t>
      </w:r>
    </w:p>
    <w:p w14:paraId="5107349D" w14:textId="0DD42FDB" w:rsidR="00C94A73" w:rsidRDefault="008C6A5D" w:rsidP="00C94A73">
      <w:pPr>
        <w:spacing w:line="240" w:lineRule="auto"/>
        <w:rPr>
          <w:rFonts w:cs="Arial"/>
          <w:b/>
          <w:bCs/>
          <w:lang w:val="de-DE"/>
        </w:rPr>
      </w:pPr>
      <w:r>
        <w:rPr>
          <w:rFonts w:cs="Arial"/>
          <w:b/>
          <w:bCs/>
          <w:noProof/>
          <w:lang w:val="de-DE"/>
        </w:rPr>
        <w:drawing>
          <wp:inline distT="0" distB="0" distL="0" distR="0" wp14:anchorId="203CA6F3" wp14:editId="39F22548">
            <wp:extent cx="3141553" cy="2083532"/>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0">
                      <a:extLst>
                        <a:ext uri="{28A0092B-C50C-407E-A947-70E740481C1C}">
                          <a14:useLocalDpi xmlns:a14="http://schemas.microsoft.com/office/drawing/2010/main" val="0"/>
                        </a:ext>
                      </a:extLst>
                    </a:blip>
                    <a:stretch>
                      <a:fillRect/>
                    </a:stretch>
                  </pic:blipFill>
                  <pic:spPr>
                    <a:xfrm>
                      <a:off x="0" y="0"/>
                      <a:ext cx="3155902" cy="2093048"/>
                    </a:xfrm>
                    <a:prstGeom prst="rect">
                      <a:avLst/>
                    </a:prstGeom>
                  </pic:spPr>
                </pic:pic>
              </a:graphicData>
            </a:graphic>
          </wp:inline>
        </w:drawing>
      </w:r>
    </w:p>
    <w:p w14:paraId="597B2750" w14:textId="7F46C42E" w:rsidR="00DA74E5" w:rsidRDefault="00DA74E5" w:rsidP="00DA74E5">
      <w:pPr>
        <w:rPr>
          <w:rFonts w:cs="Arial"/>
          <w:color w:val="FF0000"/>
          <w:lang w:val="de-DE"/>
        </w:rPr>
      </w:pPr>
      <w:r>
        <w:rPr>
          <w:rFonts w:cs="Arial"/>
          <w:lang w:val="de-DE"/>
        </w:rPr>
        <w:t>Neben verschiedenen Klimamembranen umfasst das</w:t>
      </w:r>
      <w:r w:rsidRPr="00DA74E5">
        <w:rPr>
          <w:rFonts w:cs="Arial"/>
          <w:lang w:val="de-DE"/>
        </w:rPr>
        <w:t xml:space="preserve"> </w:t>
      </w:r>
      <w:r>
        <w:rPr>
          <w:rFonts w:cs="Arial"/>
          <w:lang w:val="de-DE"/>
        </w:rPr>
        <w:t>ISOVER Vario</w:t>
      </w:r>
      <w:r w:rsidRPr="00992DC9">
        <w:rPr>
          <w:rFonts w:cs="Arial"/>
          <w:vertAlign w:val="superscript"/>
          <w:lang w:val="de-DE"/>
        </w:rPr>
        <w:sym w:font="Symbol" w:char="F0E2"/>
      </w:r>
      <w:r>
        <w:rPr>
          <w:rFonts w:cs="Arial"/>
          <w:lang w:val="de-DE"/>
        </w:rPr>
        <w:t xml:space="preserve"> Luftdichtheits- und Feuchteschutzsystem eine Reihe von Dichtmassen und Klebebändern, zum Beispiel für den luftdichten Anschluss der Membranen an angrenzende Massivbauteile. Mit einer umfassenden Optimierung dieser Komponenten gestaltet ISOVER das Arbeiten mit dem </w:t>
      </w:r>
      <w:r w:rsidR="00B63B64">
        <w:rPr>
          <w:rFonts w:cs="Arial"/>
          <w:lang w:val="de-DE"/>
        </w:rPr>
        <w:t>System</w:t>
      </w:r>
      <w:r>
        <w:rPr>
          <w:rFonts w:cs="Arial"/>
          <w:lang w:val="de-DE"/>
        </w:rPr>
        <w:t xml:space="preserve"> jetzt noch einfacher.</w:t>
      </w:r>
      <w:r w:rsidR="00B63B64">
        <w:rPr>
          <w:rFonts w:cs="Arial"/>
          <w:lang w:val="de-DE"/>
        </w:rPr>
        <w:t xml:space="preserve"> Mehr unter </w:t>
      </w:r>
      <w:r w:rsidR="004D75FA">
        <w:fldChar w:fldCharType="begin"/>
      </w:r>
      <w:r w:rsidR="004D75FA" w:rsidRPr="00210951">
        <w:rPr>
          <w:lang w:val="de-DE"/>
        </w:rPr>
        <w:instrText xml:space="preserve"> HYPERLINK "http://www.isover.de/vario" </w:instrText>
      </w:r>
      <w:r w:rsidR="004D75FA">
        <w:fldChar w:fldCharType="separate"/>
      </w:r>
      <w:r w:rsidR="00B63B64" w:rsidRPr="007330BE">
        <w:rPr>
          <w:rStyle w:val="Hyperlink"/>
          <w:rFonts w:cs="Arial"/>
          <w:lang w:val="de-DE"/>
        </w:rPr>
        <w:t>www.isover.de/vario</w:t>
      </w:r>
      <w:r w:rsidR="004D75FA">
        <w:rPr>
          <w:rStyle w:val="Hyperlink"/>
          <w:rFonts w:cs="Arial"/>
          <w:lang w:val="de-DE"/>
        </w:rPr>
        <w:fldChar w:fldCharType="end"/>
      </w:r>
      <w:r w:rsidR="00B63B64">
        <w:rPr>
          <w:rFonts w:cs="Arial"/>
          <w:lang w:val="de-DE"/>
        </w:rPr>
        <w:t xml:space="preserve">. </w:t>
      </w:r>
    </w:p>
    <w:p w14:paraId="01F24DC3" w14:textId="77777777" w:rsidR="00475C37" w:rsidRPr="008B3492" w:rsidRDefault="00475C37" w:rsidP="00A755C8">
      <w:pPr>
        <w:rPr>
          <w:rFonts w:cs="Arial"/>
          <w:lang w:val="de-DE"/>
        </w:rPr>
      </w:pPr>
    </w:p>
    <w:p w14:paraId="4EA3FB16" w14:textId="17CA51BF" w:rsidR="008A43FC" w:rsidRPr="0006075F" w:rsidRDefault="00FA0AE9" w:rsidP="0006075F">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p w14:paraId="1681D85D" w14:textId="04E55D14" w:rsidR="00C94A73" w:rsidRPr="00C22D92" w:rsidRDefault="00C94A73" w:rsidP="00C94A73">
      <w:pPr>
        <w:rPr>
          <w:rFonts w:cs="Arial"/>
          <w:lang w:val="de-DE"/>
        </w:rPr>
      </w:pPr>
      <w:r w:rsidRPr="00C22D92">
        <w:rPr>
          <w:rFonts w:cs="Arial"/>
          <w:lang w:val="de-DE"/>
        </w:rPr>
        <w:lastRenderedPageBreak/>
        <w:t>Bild 2</w:t>
      </w:r>
      <w:r w:rsidR="00900CEA">
        <w:rPr>
          <w:rFonts w:cs="Arial"/>
          <w:lang w:val="de-DE"/>
        </w:rPr>
        <w:t xml:space="preserve"> / 3</w:t>
      </w:r>
    </w:p>
    <w:p w14:paraId="60B9A3A9" w14:textId="753ACBAF" w:rsidR="00C94A73" w:rsidRDefault="008A43FC" w:rsidP="008A43FC">
      <w:pPr>
        <w:spacing w:line="240" w:lineRule="auto"/>
        <w:rPr>
          <w:rFonts w:cs="Arial"/>
          <w:b/>
          <w:bCs/>
          <w:lang w:val="de-DE"/>
        </w:rPr>
      </w:pPr>
      <w:r>
        <w:rPr>
          <w:rFonts w:cs="Arial"/>
          <w:b/>
          <w:bCs/>
          <w:noProof/>
          <w:lang w:val="de-DE"/>
        </w:rPr>
        <w:drawing>
          <wp:inline distT="0" distB="0" distL="0" distR="0" wp14:anchorId="68632DBA" wp14:editId="4589C707">
            <wp:extent cx="1819939" cy="2725093"/>
            <wp:effectExtent l="0" t="0" r="0" b="5715"/>
            <wp:docPr id="4" name="Grafik 4" descr="Ein Bild, das Text,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drinnen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1839025" cy="2753671"/>
                    </a:xfrm>
                    <a:prstGeom prst="rect">
                      <a:avLst/>
                    </a:prstGeom>
                  </pic:spPr>
                </pic:pic>
              </a:graphicData>
            </a:graphic>
          </wp:inline>
        </w:drawing>
      </w:r>
      <w:r>
        <w:rPr>
          <w:rFonts w:cs="Arial"/>
          <w:b/>
          <w:bCs/>
          <w:lang w:val="de-DE"/>
        </w:rPr>
        <w:t xml:space="preserve"> </w:t>
      </w:r>
      <w:r w:rsidRPr="008A43FC">
        <w:rPr>
          <w:rFonts w:cs="Arial"/>
          <w:b/>
          <w:bCs/>
          <w:color w:val="FF0000"/>
          <w:lang w:val="de-DE"/>
        </w:rPr>
        <w:t xml:space="preserve"> </w:t>
      </w:r>
      <w:r>
        <w:rPr>
          <w:rFonts w:cs="Arial"/>
          <w:b/>
          <w:bCs/>
          <w:noProof/>
          <w:lang w:val="de-DE"/>
        </w:rPr>
        <w:drawing>
          <wp:inline distT="0" distB="0" distL="0" distR="0" wp14:anchorId="4433B674" wp14:editId="75D9AC3F">
            <wp:extent cx="2765473" cy="1846907"/>
            <wp:effectExtent l="0" t="0" r="3175" b="0"/>
            <wp:docPr id="5" name="Grafik 5" descr="Ein Bild, das Text, drinnen, Person, Zeit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ext, drinnen, Person, Zeitung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790286" cy="1863478"/>
                    </a:xfrm>
                    <a:prstGeom prst="rect">
                      <a:avLst/>
                    </a:prstGeom>
                  </pic:spPr>
                </pic:pic>
              </a:graphicData>
            </a:graphic>
          </wp:inline>
        </w:drawing>
      </w:r>
    </w:p>
    <w:p w14:paraId="41E15071" w14:textId="5E0A66AE" w:rsidR="00B63B64" w:rsidRDefault="00B63B64" w:rsidP="00B63B64">
      <w:pPr>
        <w:rPr>
          <w:rFonts w:cs="Arial"/>
          <w:lang w:val="de-DE"/>
        </w:rPr>
      </w:pPr>
      <w:r>
        <w:rPr>
          <w:rFonts w:cs="Arial"/>
          <w:lang w:val="de-DE"/>
        </w:rPr>
        <w:t>Vario</w:t>
      </w:r>
      <w:r w:rsidRPr="00992DC9">
        <w:rPr>
          <w:rFonts w:cs="Arial"/>
          <w:vertAlign w:val="superscript"/>
          <w:lang w:val="de-DE"/>
        </w:rPr>
        <w:sym w:font="Symbol" w:char="F0E2"/>
      </w:r>
      <w:r>
        <w:rPr>
          <w:rFonts w:cs="Arial"/>
          <w:lang w:val="de-DE"/>
        </w:rPr>
        <w:t xml:space="preserve"> Luftdichtheits- und Feuchteschutzsystem von ISO</w:t>
      </w:r>
      <w:r w:rsidR="004D1CC6">
        <w:rPr>
          <w:rFonts w:cs="Arial"/>
          <w:lang w:val="de-DE"/>
        </w:rPr>
        <w:t>V</w:t>
      </w:r>
      <w:r>
        <w:rPr>
          <w:rFonts w:cs="Arial"/>
          <w:lang w:val="de-DE"/>
        </w:rPr>
        <w:t>ER: Dank praxisorientierter Sortiments</w:t>
      </w:r>
      <w:r w:rsidR="001C3A55">
        <w:rPr>
          <w:rFonts w:cs="Arial"/>
          <w:lang w:val="de-DE"/>
        </w:rPr>
        <w:t>gestaltung</w:t>
      </w:r>
      <w:r>
        <w:rPr>
          <w:rFonts w:cs="Arial"/>
          <w:lang w:val="de-DE"/>
        </w:rPr>
        <w:t xml:space="preserve"> und verbesserter Eigenschaften der einzelnen Produkte werden sowohl Beschaffungsaufwand und Lagerhaltung reduziert als auch vielfältigere Anwendungsarten ermöglicht.</w:t>
      </w:r>
    </w:p>
    <w:p w14:paraId="501210B4" w14:textId="6017AE05" w:rsidR="009135B2" w:rsidRDefault="009135B2" w:rsidP="00B63B64">
      <w:pPr>
        <w:rPr>
          <w:rFonts w:cs="Arial"/>
          <w:lang w:val="de-DE"/>
        </w:rPr>
      </w:pPr>
    </w:p>
    <w:p w14:paraId="3386D574" w14:textId="56B7A0F3" w:rsidR="009135B2" w:rsidRPr="009710FF" w:rsidRDefault="009135B2" w:rsidP="009135B2">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w:t>
      </w:r>
      <w:r>
        <w:rPr>
          <w:rFonts w:cs="Arial"/>
          <w:i/>
          <w:sz w:val="18"/>
          <w:szCs w:val="18"/>
          <w:lang w:val="de-DE"/>
        </w:rPr>
        <w:t>s</w:t>
      </w:r>
      <w:r w:rsidRPr="009710FF">
        <w:rPr>
          <w:rFonts w:cs="Arial"/>
          <w:i/>
          <w:sz w:val="18"/>
          <w:szCs w:val="18"/>
          <w:lang w:val="de-DE"/>
        </w:rPr>
        <w:t>: SAINT-GOBAIN ISOVER G+H AG</w:t>
      </w:r>
    </w:p>
    <w:p w14:paraId="077BCD7C" w14:textId="77777777" w:rsidR="009135B2" w:rsidRDefault="009135B2" w:rsidP="00B63B64">
      <w:pPr>
        <w:rPr>
          <w:rFonts w:cs="Arial"/>
          <w:lang w:val="de-DE"/>
        </w:rPr>
      </w:pPr>
    </w:p>
    <w:p w14:paraId="55BD0927" w14:textId="6766776A" w:rsidR="009135B2" w:rsidRDefault="009135B2" w:rsidP="009135B2">
      <w:pPr>
        <w:rPr>
          <w:rFonts w:cs="Arial"/>
          <w:lang w:val="de-DE"/>
        </w:rPr>
      </w:pPr>
      <w:r w:rsidRPr="00C22D92">
        <w:rPr>
          <w:rFonts w:cs="Arial"/>
          <w:lang w:val="de-DE"/>
        </w:rPr>
        <w:t xml:space="preserve">Bild </w:t>
      </w:r>
      <w:r>
        <w:rPr>
          <w:rFonts w:cs="Arial"/>
          <w:lang w:val="de-DE"/>
        </w:rPr>
        <w:t>4</w:t>
      </w:r>
    </w:p>
    <w:p w14:paraId="610014F1" w14:textId="5585586E" w:rsidR="009135B2" w:rsidRPr="00C22D92" w:rsidRDefault="009135B2" w:rsidP="009135B2">
      <w:pPr>
        <w:spacing w:line="240" w:lineRule="auto"/>
        <w:rPr>
          <w:rFonts w:cs="Arial"/>
          <w:lang w:val="de-DE"/>
        </w:rPr>
      </w:pPr>
      <w:r>
        <w:rPr>
          <w:rFonts w:cs="Arial"/>
          <w:noProof/>
          <w:lang w:val="de-DE"/>
        </w:rPr>
        <w:drawing>
          <wp:inline distT="0" distB="0" distL="0" distR="0" wp14:anchorId="779E5C1C" wp14:editId="7A06A512">
            <wp:extent cx="3202343" cy="2263140"/>
            <wp:effectExtent l="0" t="0" r="0" b="0"/>
            <wp:docPr id="3" name="Grafik 3" descr="Ein Bild, das Text, Person, darstellend, Grupp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Person, darstellend, Gruppe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3216741" cy="2273315"/>
                    </a:xfrm>
                    <a:prstGeom prst="rect">
                      <a:avLst/>
                    </a:prstGeom>
                  </pic:spPr>
                </pic:pic>
              </a:graphicData>
            </a:graphic>
          </wp:inline>
        </w:drawing>
      </w:r>
    </w:p>
    <w:p w14:paraId="07B62E20" w14:textId="77777777" w:rsidR="009135B2" w:rsidRPr="009135B2" w:rsidRDefault="009135B2" w:rsidP="009135B2">
      <w:pPr>
        <w:shd w:val="clear" w:color="auto" w:fill="FFFFFF"/>
        <w:rPr>
          <w:rFonts w:cs="Arial"/>
          <w:lang w:val="de-DE"/>
        </w:rPr>
      </w:pPr>
      <w:r w:rsidRPr="009135B2">
        <w:rPr>
          <w:rFonts w:cs="Arial"/>
          <w:lang w:val="de-DE"/>
        </w:rPr>
        <w:t>Grund zu feiern: Vor genau 25 Jahren brachte ISOVER die erste feuchtevariable Klimamembran auf den Markt. Seitdem hat der Dämmstoffspezialist sein darauf basierendes Vario</w:t>
      </w:r>
      <w:r w:rsidRPr="0056154A">
        <w:rPr>
          <w:rFonts w:cs="Arial"/>
          <w:vertAlign w:val="superscript"/>
        </w:rPr>
        <w:sym w:font="Symbol" w:char="F0E2"/>
      </w:r>
      <w:r w:rsidRPr="009135B2">
        <w:rPr>
          <w:rFonts w:cs="Arial"/>
          <w:lang w:val="de-DE"/>
        </w:rPr>
        <w:t xml:space="preserve"> Luftdichtheits- und Feuchteschutzsystem kontinuierlich ausgebaut. Das Jubiläumsjahr begeht ISOVER mit zahlreichen Aktionen und Gewinnmöglichkeiten. Alle Informationen finden sich auf der Aktions-Website </w:t>
      </w:r>
      <w:hyperlink r:id="rId14" w:history="1">
        <w:r w:rsidRPr="009135B2">
          <w:rPr>
            <w:rStyle w:val="Hyperlink"/>
            <w:rFonts w:cs="Arial"/>
            <w:lang w:val="de-DE"/>
          </w:rPr>
          <w:t>www.rock-on-vario.com</w:t>
        </w:r>
      </w:hyperlink>
      <w:r w:rsidRPr="009135B2">
        <w:rPr>
          <w:rFonts w:cs="Arial"/>
          <w:lang w:val="de-DE"/>
        </w:rPr>
        <w:t xml:space="preserve">.  </w:t>
      </w:r>
    </w:p>
    <w:p w14:paraId="7738457F" w14:textId="77777777" w:rsidR="009135B2" w:rsidRDefault="009135B2" w:rsidP="009135B2">
      <w:pPr>
        <w:rPr>
          <w:rFonts w:cs="Arial"/>
          <w:lang w:val="de-DE"/>
        </w:rPr>
      </w:pPr>
    </w:p>
    <w:p w14:paraId="44CF18E4" w14:textId="77777777" w:rsidR="009135B2" w:rsidRPr="009710FF" w:rsidRDefault="009135B2" w:rsidP="009135B2">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w:t>
      </w:r>
      <w:r>
        <w:rPr>
          <w:rFonts w:cs="Arial"/>
          <w:i/>
          <w:sz w:val="18"/>
          <w:szCs w:val="18"/>
          <w:lang w:val="de-DE"/>
        </w:rPr>
        <w:t>s</w:t>
      </w:r>
      <w:r w:rsidRPr="009710FF">
        <w:rPr>
          <w:rFonts w:cs="Arial"/>
          <w:i/>
          <w:sz w:val="18"/>
          <w:szCs w:val="18"/>
          <w:lang w:val="de-DE"/>
        </w:rPr>
        <w:t>: SAINT-GOBAIN ISOVER G+H AG</w:t>
      </w:r>
    </w:p>
    <w:p w14:paraId="2AC4E1C1" w14:textId="5E157D7B" w:rsidR="00DA74E5" w:rsidRDefault="00DA74E5" w:rsidP="001F6E0A">
      <w:pPr>
        <w:widowControl w:val="0"/>
        <w:autoSpaceDE w:val="0"/>
        <w:autoSpaceDN w:val="0"/>
        <w:adjustRightInd w:val="0"/>
        <w:spacing w:line="276" w:lineRule="auto"/>
        <w:rPr>
          <w:rFonts w:cs="Arial"/>
          <w:color w:val="FF0000"/>
          <w:lang w:val="de-DE"/>
        </w:rPr>
      </w:pP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lastRenderedPageBreak/>
        <w:t xml:space="preserve">(Text- und Bildmaterial steht unter </w:t>
      </w:r>
      <w:hyperlink r:id="rId15"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6"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466561FF" w14:textId="3A6D5053" w:rsidR="008A43FC" w:rsidRDefault="008A43FC" w:rsidP="00D67EB2">
      <w:pPr>
        <w:rPr>
          <w:lang w:val="de-DE"/>
        </w:rPr>
      </w:pPr>
    </w:p>
    <w:p w14:paraId="0EAF4E15" w14:textId="76532B81" w:rsidR="008A43FC" w:rsidRDefault="008A43FC" w:rsidP="00D67EB2">
      <w:pPr>
        <w:rPr>
          <w:lang w:val="de-DE"/>
        </w:rPr>
      </w:pPr>
    </w:p>
    <w:p w14:paraId="6FB8F6AF" w14:textId="77777777" w:rsidR="008A43FC" w:rsidRDefault="008A43FC"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1BCA8006"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w:t>
      </w:r>
      <w:r w:rsidR="00412A17">
        <w:rPr>
          <w:rFonts w:cs="Arial"/>
          <w:b/>
          <w:sz w:val="20"/>
          <w:szCs w:val="20"/>
          <w:lang w:val="de-DE"/>
        </w:rPr>
        <w:t>2</w:t>
      </w:r>
      <w:r w:rsidRPr="009710FF">
        <w:rPr>
          <w:rFonts w:cs="Arial"/>
          <w:b/>
          <w:sz w:val="20"/>
          <w:szCs w:val="20"/>
          <w:lang w:val="de-DE"/>
        </w:rPr>
        <w:t xml:space="preserve"> Ländern vertreten</w:t>
      </w:r>
      <w:r w:rsidRPr="009710FF">
        <w:rPr>
          <w:rFonts w:cs="Arial"/>
          <w:b/>
          <w:sz w:val="20"/>
          <w:szCs w:val="20"/>
          <w:lang w:val="de-DE"/>
        </w:rPr>
        <w:br/>
      </w:r>
      <w:proofErr w:type="gramStart"/>
      <w:r w:rsidRPr="009710FF">
        <w:rPr>
          <w:rFonts w:cs="Arial"/>
          <w:b/>
          <w:bCs/>
          <w:sz w:val="20"/>
          <w:szCs w:val="20"/>
          <w:lang w:val="de-DE"/>
        </w:rPr>
        <w:t>Hat</w:t>
      </w:r>
      <w:proofErr w:type="gramEnd"/>
      <w:r w:rsidRPr="009710FF">
        <w:rPr>
          <w:rFonts w:cs="Arial"/>
          <w:b/>
          <w:bCs/>
          <w:sz w:val="20"/>
          <w:szCs w:val="20"/>
          <w:lang w:val="de-DE"/>
        </w:rPr>
        <w:t xml:space="preserve">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Saint-Gobain</w:t>
      </w:r>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7"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8" w:history="1">
        <w:r w:rsidRPr="009710FF">
          <w:rPr>
            <w:rStyle w:val="Hyperlink"/>
            <w:rFonts w:cs="Arial"/>
            <w:i/>
            <w:sz w:val="20"/>
            <w:szCs w:val="20"/>
            <w:lang w:val="de-DE"/>
          </w:rPr>
          <w:t>LinkedIn Saint-Gobain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9"/>
      <w:footerReference w:type="default" r:id="rId20"/>
      <w:headerReference w:type="first" r:id="rId21"/>
      <w:footerReference w:type="first" r:id="rId22"/>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C17C3" w14:textId="77777777" w:rsidR="004D75FA" w:rsidRDefault="004D75FA" w:rsidP="00594196">
      <w:r>
        <w:separator/>
      </w:r>
    </w:p>
  </w:endnote>
  <w:endnote w:type="continuationSeparator" w:id="0">
    <w:p w14:paraId="56678943" w14:textId="77777777" w:rsidR="004D75FA" w:rsidRDefault="004D75FA"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C37FF7" w:rsidRDefault="00644F41" w:rsidP="00594196">
    <w:pPr>
      <w:pStyle w:val="Organization"/>
      <w:rPr>
        <w:lang w:val="de-DE"/>
      </w:rPr>
    </w:pPr>
    <w:r w:rsidRPr="00C37FF7">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CACF2" w14:textId="77777777" w:rsidR="004D75FA" w:rsidRDefault="004D75FA" w:rsidP="00594196">
      <w:r>
        <w:separator/>
      </w:r>
    </w:p>
  </w:footnote>
  <w:footnote w:type="continuationSeparator" w:id="0">
    <w:p w14:paraId="6135EF3C" w14:textId="77777777" w:rsidR="004D75FA" w:rsidRDefault="004D75FA"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2"/>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0B29"/>
    <w:rsid w:val="0000398E"/>
    <w:rsid w:val="0000439F"/>
    <w:rsid w:val="00007A56"/>
    <w:rsid w:val="000113A2"/>
    <w:rsid w:val="000145B8"/>
    <w:rsid w:val="00015B39"/>
    <w:rsid w:val="000167EF"/>
    <w:rsid w:val="00017E84"/>
    <w:rsid w:val="000218B7"/>
    <w:rsid w:val="00021EA7"/>
    <w:rsid w:val="000278A3"/>
    <w:rsid w:val="0003376E"/>
    <w:rsid w:val="00037918"/>
    <w:rsid w:val="000430DC"/>
    <w:rsid w:val="00053BC2"/>
    <w:rsid w:val="00055682"/>
    <w:rsid w:val="000566CC"/>
    <w:rsid w:val="000575F6"/>
    <w:rsid w:val="000578AC"/>
    <w:rsid w:val="00057CBF"/>
    <w:rsid w:val="0006075F"/>
    <w:rsid w:val="00060D67"/>
    <w:rsid w:val="00063164"/>
    <w:rsid w:val="000660D7"/>
    <w:rsid w:val="00066715"/>
    <w:rsid w:val="00085463"/>
    <w:rsid w:val="00091638"/>
    <w:rsid w:val="00093226"/>
    <w:rsid w:val="000A09CA"/>
    <w:rsid w:val="000A4502"/>
    <w:rsid w:val="000B2634"/>
    <w:rsid w:val="000B3BFA"/>
    <w:rsid w:val="000C152D"/>
    <w:rsid w:val="000C3279"/>
    <w:rsid w:val="000C7DAA"/>
    <w:rsid w:val="000E5EE0"/>
    <w:rsid w:val="000F3475"/>
    <w:rsid w:val="000F4882"/>
    <w:rsid w:val="0010409A"/>
    <w:rsid w:val="00110254"/>
    <w:rsid w:val="00111568"/>
    <w:rsid w:val="0011308A"/>
    <w:rsid w:val="001205A0"/>
    <w:rsid w:val="00121071"/>
    <w:rsid w:val="00124E08"/>
    <w:rsid w:val="001251C1"/>
    <w:rsid w:val="00126596"/>
    <w:rsid w:val="00130B45"/>
    <w:rsid w:val="001322F4"/>
    <w:rsid w:val="00134943"/>
    <w:rsid w:val="00136F68"/>
    <w:rsid w:val="001425EA"/>
    <w:rsid w:val="00143CB5"/>
    <w:rsid w:val="001536AC"/>
    <w:rsid w:val="001552EA"/>
    <w:rsid w:val="00160C7F"/>
    <w:rsid w:val="00161A03"/>
    <w:rsid w:val="001723E9"/>
    <w:rsid w:val="00172AE0"/>
    <w:rsid w:val="0017337F"/>
    <w:rsid w:val="00173F64"/>
    <w:rsid w:val="00177BC3"/>
    <w:rsid w:val="00180C5D"/>
    <w:rsid w:val="0018129D"/>
    <w:rsid w:val="00186670"/>
    <w:rsid w:val="00186833"/>
    <w:rsid w:val="0019160E"/>
    <w:rsid w:val="0019180C"/>
    <w:rsid w:val="00193BBE"/>
    <w:rsid w:val="00194A90"/>
    <w:rsid w:val="001A229F"/>
    <w:rsid w:val="001A2637"/>
    <w:rsid w:val="001A2ADE"/>
    <w:rsid w:val="001B4946"/>
    <w:rsid w:val="001C1CBF"/>
    <w:rsid w:val="001C3A55"/>
    <w:rsid w:val="001D2C1E"/>
    <w:rsid w:val="001D72AB"/>
    <w:rsid w:val="001E2397"/>
    <w:rsid w:val="001E78C2"/>
    <w:rsid w:val="001F3457"/>
    <w:rsid w:val="001F4E4C"/>
    <w:rsid w:val="001F677A"/>
    <w:rsid w:val="001F6E0A"/>
    <w:rsid w:val="00210951"/>
    <w:rsid w:val="00212B1B"/>
    <w:rsid w:val="00215677"/>
    <w:rsid w:val="002225E3"/>
    <w:rsid w:val="002248B4"/>
    <w:rsid w:val="00226927"/>
    <w:rsid w:val="00230757"/>
    <w:rsid w:val="00231025"/>
    <w:rsid w:val="00231735"/>
    <w:rsid w:val="002379EA"/>
    <w:rsid w:val="00244C6C"/>
    <w:rsid w:val="002451EC"/>
    <w:rsid w:val="00247CF7"/>
    <w:rsid w:val="00251815"/>
    <w:rsid w:val="00251E90"/>
    <w:rsid w:val="0025402A"/>
    <w:rsid w:val="00256DEE"/>
    <w:rsid w:val="002657CB"/>
    <w:rsid w:val="002745A4"/>
    <w:rsid w:val="00285EFA"/>
    <w:rsid w:val="002878E0"/>
    <w:rsid w:val="00292322"/>
    <w:rsid w:val="00294266"/>
    <w:rsid w:val="00296CF8"/>
    <w:rsid w:val="002974FC"/>
    <w:rsid w:val="002A4CC6"/>
    <w:rsid w:val="002B0D2A"/>
    <w:rsid w:val="002B1089"/>
    <w:rsid w:val="002B3F71"/>
    <w:rsid w:val="002B4D29"/>
    <w:rsid w:val="002B7FBB"/>
    <w:rsid w:val="002C0111"/>
    <w:rsid w:val="002C1353"/>
    <w:rsid w:val="002C1BB8"/>
    <w:rsid w:val="002D5F1F"/>
    <w:rsid w:val="002F2F61"/>
    <w:rsid w:val="002F5F2E"/>
    <w:rsid w:val="002F6E41"/>
    <w:rsid w:val="002F71B6"/>
    <w:rsid w:val="002F74C3"/>
    <w:rsid w:val="00303B6B"/>
    <w:rsid w:val="003110F1"/>
    <w:rsid w:val="00312B91"/>
    <w:rsid w:val="0031375B"/>
    <w:rsid w:val="00315D18"/>
    <w:rsid w:val="00321829"/>
    <w:rsid w:val="0032259B"/>
    <w:rsid w:val="00330361"/>
    <w:rsid w:val="003342A6"/>
    <w:rsid w:val="003430C5"/>
    <w:rsid w:val="00350D12"/>
    <w:rsid w:val="00350EC4"/>
    <w:rsid w:val="00371E34"/>
    <w:rsid w:val="00375791"/>
    <w:rsid w:val="00377753"/>
    <w:rsid w:val="00377FDA"/>
    <w:rsid w:val="0039763A"/>
    <w:rsid w:val="00397A41"/>
    <w:rsid w:val="003A174C"/>
    <w:rsid w:val="003A17E7"/>
    <w:rsid w:val="003B0317"/>
    <w:rsid w:val="003B1377"/>
    <w:rsid w:val="003B2A34"/>
    <w:rsid w:val="003C4471"/>
    <w:rsid w:val="003D3E78"/>
    <w:rsid w:val="003D69A0"/>
    <w:rsid w:val="00401249"/>
    <w:rsid w:val="0040326C"/>
    <w:rsid w:val="00412A17"/>
    <w:rsid w:val="0041328E"/>
    <w:rsid w:val="00415358"/>
    <w:rsid w:val="00416FCD"/>
    <w:rsid w:val="004210CB"/>
    <w:rsid w:val="00421630"/>
    <w:rsid w:val="00424797"/>
    <w:rsid w:val="00427267"/>
    <w:rsid w:val="004318EC"/>
    <w:rsid w:val="0043454A"/>
    <w:rsid w:val="00435B11"/>
    <w:rsid w:val="00441633"/>
    <w:rsid w:val="0044211D"/>
    <w:rsid w:val="0045049E"/>
    <w:rsid w:val="00454DD8"/>
    <w:rsid w:val="00456D5E"/>
    <w:rsid w:val="004649C8"/>
    <w:rsid w:val="00465D93"/>
    <w:rsid w:val="00475C37"/>
    <w:rsid w:val="004776B7"/>
    <w:rsid w:val="00477A8B"/>
    <w:rsid w:val="00480FA4"/>
    <w:rsid w:val="00496FBB"/>
    <w:rsid w:val="004A6518"/>
    <w:rsid w:val="004A6EE7"/>
    <w:rsid w:val="004A75BB"/>
    <w:rsid w:val="004B147D"/>
    <w:rsid w:val="004B1779"/>
    <w:rsid w:val="004B2205"/>
    <w:rsid w:val="004B6D38"/>
    <w:rsid w:val="004C5A5A"/>
    <w:rsid w:val="004C70BE"/>
    <w:rsid w:val="004C7968"/>
    <w:rsid w:val="004D1CC6"/>
    <w:rsid w:val="004D5824"/>
    <w:rsid w:val="004D75FA"/>
    <w:rsid w:val="004E173B"/>
    <w:rsid w:val="004F1975"/>
    <w:rsid w:val="004F2538"/>
    <w:rsid w:val="0050107F"/>
    <w:rsid w:val="005071C2"/>
    <w:rsid w:val="0051142C"/>
    <w:rsid w:val="005151AF"/>
    <w:rsid w:val="00516DDB"/>
    <w:rsid w:val="005223A7"/>
    <w:rsid w:val="00532B5D"/>
    <w:rsid w:val="00533126"/>
    <w:rsid w:val="005332DB"/>
    <w:rsid w:val="00534FAC"/>
    <w:rsid w:val="0053680D"/>
    <w:rsid w:val="00541190"/>
    <w:rsid w:val="00545435"/>
    <w:rsid w:val="00550173"/>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5F244C"/>
    <w:rsid w:val="00603405"/>
    <w:rsid w:val="00606C15"/>
    <w:rsid w:val="00607CFE"/>
    <w:rsid w:val="00610B46"/>
    <w:rsid w:val="00611EA1"/>
    <w:rsid w:val="006145B6"/>
    <w:rsid w:val="006314F5"/>
    <w:rsid w:val="00637F97"/>
    <w:rsid w:val="00641F09"/>
    <w:rsid w:val="00644F41"/>
    <w:rsid w:val="00645744"/>
    <w:rsid w:val="00645A43"/>
    <w:rsid w:val="00646240"/>
    <w:rsid w:val="006539ED"/>
    <w:rsid w:val="00664125"/>
    <w:rsid w:val="00665446"/>
    <w:rsid w:val="00670D72"/>
    <w:rsid w:val="00672051"/>
    <w:rsid w:val="00674D01"/>
    <w:rsid w:val="006777CD"/>
    <w:rsid w:val="006A7E00"/>
    <w:rsid w:val="006B1C87"/>
    <w:rsid w:val="006B20FD"/>
    <w:rsid w:val="006B3566"/>
    <w:rsid w:val="006C0135"/>
    <w:rsid w:val="006C3A4E"/>
    <w:rsid w:val="006C4C8C"/>
    <w:rsid w:val="006C5AA6"/>
    <w:rsid w:val="006D2769"/>
    <w:rsid w:val="006D2E63"/>
    <w:rsid w:val="006D4DA4"/>
    <w:rsid w:val="006E45B8"/>
    <w:rsid w:val="006F0C51"/>
    <w:rsid w:val="0070092C"/>
    <w:rsid w:val="00703827"/>
    <w:rsid w:val="0071191B"/>
    <w:rsid w:val="00712FB3"/>
    <w:rsid w:val="0071390F"/>
    <w:rsid w:val="007307B9"/>
    <w:rsid w:val="0073248A"/>
    <w:rsid w:val="00735157"/>
    <w:rsid w:val="00736861"/>
    <w:rsid w:val="00737229"/>
    <w:rsid w:val="007376BC"/>
    <w:rsid w:val="00742959"/>
    <w:rsid w:val="0075009F"/>
    <w:rsid w:val="00760E91"/>
    <w:rsid w:val="0076326B"/>
    <w:rsid w:val="007639F3"/>
    <w:rsid w:val="00766E7D"/>
    <w:rsid w:val="00782AB2"/>
    <w:rsid w:val="00782D9C"/>
    <w:rsid w:val="00783D0A"/>
    <w:rsid w:val="00784A29"/>
    <w:rsid w:val="00785D16"/>
    <w:rsid w:val="0078673D"/>
    <w:rsid w:val="00786EFB"/>
    <w:rsid w:val="007927EB"/>
    <w:rsid w:val="00795CC3"/>
    <w:rsid w:val="00797437"/>
    <w:rsid w:val="007A4936"/>
    <w:rsid w:val="007B33D4"/>
    <w:rsid w:val="007B4E43"/>
    <w:rsid w:val="007B619E"/>
    <w:rsid w:val="007B73F6"/>
    <w:rsid w:val="007C7799"/>
    <w:rsid w:val="007D0C78"/>
    <w:rsid w:val="007D4E8F"/>
    <w:rsid w:val="007E2400"/>
    <w:rsid w:val="007E5CB6"/>
    <w:rsid w:val="007E65C7"/>
    <w:rsid w:val="007F2D31"/>
    <w:rsid w:val="008003E4"/>
    <w:rsid w:val="008008F9"/>
    <w:rsid w:val="00804662"/>
    <w:rsid w:val="008047DB"/>
    <w:rsid w:val="008057CF"/>
    <w:rsid w:val="00812E5A"/>
    <w:rsid w:val="0082047E"/>
    <w:rsid w:val="008278B4"/>
    <w:rsid w:val="00832121"/>
    <w:rsid w:val="008346D9"/>
    <w:rsid w:val="0084648D"/>
    <w:rsid w:val="00846C82"/>
    <w:rsid w:val="00850A42"/>
    <w:rsid w:val="008557ED"/>
    <w:rsid w:val="0086105B"/>
    <w:rsid w:val="00863EA2"/>
    <w:rsid w:val="00865A06"/>
    <w:rsid w:val="0087350D"/>
    <w:rsid w:val="008737E5"/>
    <w:rsid w:val="00874F92"/>
    <w:rsid w:val="00875E80"/>
    <w:rsid w:val="008778EF"/>
    <w:rsid w:val="00883D31"/>
    <w:rsid w:val="008932E1"/>
    <w:rsid w:val="008A43FC"/>
    <w:rsid w:val="008B3492"/>
    <w:rsid w:val="008C1720"/>
    <w:rsid w:val="008C5A37"/>
    <w:rsid w:val="008C5F66"/>
    <w:rsid w:val="008C6A5D"/>
    <w:rsid w:val="008D16EA"/>
    <w:rsid w:val="008D480C"/>
    <w:rsid w:val="008D6B94"/>
    <w:rsid w:val="008E1F5D"/>
    <w:rsid w:val="008E4797"/>
    <w:rsid w:val="008F0B23"/>
    <w:rsid w:val="008F0EE2"/>
    <w:rsid w:val="008F12FE"/>
    <w:rsid w:val="008F6C6C"/>
    <w:rsid w:val="00900CEA"/>
    <w:rsid w:val="00902FE1"/>
    <w:rsid w:val="00906616"/>
    <w:rsid w:val="009135B2"/>
    <w:rsid w:val="00921D3A"/>
    <w:rsid w:val="00923AB9"/>
    <w:rsid w:val="0092497B"/>
    <w:rsid w:val="00940CCA"/>
    <w:rsid w:val="009458BD"/>
    <w:rsid w:val="009630DA"/>
    <w:rsid w:val="00967207"/>
    <w:rsid w:val="00967D24"/>
    <w:rsid w:val="009710FF"/>
    <w:rsid w:val="009765F4"/>
    <w:rsid w:val="00980ACA"/>
    <w:rsid w:val="009812C0"/>
    <w:rsid w:val="00982EE2"/>
    <w:rsid w:val="00987D96"/>
    <w:rsid w:val="00992DC9"/>
    <w:rsid w:val="009A071C"/>
    <w:rsid w:val="009A3CD9"/>
    <w:rsid w:val="009A5707"/>
    <w:rsid w:val="009A724A"/>
    <w:rsid w:val="009B1C82"/>
    <w:rsid w:val="009C1C22"/>
    <w:rsid w:val="009C655D"/>
    <w:rsid w:val="009D77C1"/>
    <w:rsid w:val="009E0BB0"/>
    <w:rsid w:val="009E6C90"/>
    <w:rsid w:val="009E7FB0"/>
    <w:rsid w:val="009F2F7F"/>
    <w:rsid w:val="009F701D"/>
    <w:rsid w:val="00A02313"/>
    <w:rsid w:val="00A07E0C"/>
    <w:rsid w:val="00A10E1B"/>
    <w:rsid w:val="00A13410"/>
    <w:rsid w:val="00A21EE5"/>
    <w:rsid w:val="00A2270F"/>
    <w:rsid w:val="00A25087"/>
    <w:rsid w:val="00A33625"/>
    <w:rsid w:val="00A5152A"/>
    <w:rsid w:val="00A55B8B"/>
    <w:rsid w:val="00A6095C"/>
    <w:rsid w:val="00A60C81"/>
    <w:rsid w:val="00A62894"/>
    <w:rsid w:val="00A64178"/>
    <w:rsid w:val="00A755C8"/>
    <w:rsid w:val="00A763D9"/>
    <w:rsid w:val="00A8376B"/>
    <w:rsid w:val="00A86316"/>
    <w:rsid w:val="00AA2D87"/>
    <w:rsid w:val="00AA3267"/>
    <w:rsid w:val="00AA4F94"/>
    <w:rsid w:val="00AA5CD3"/>
    <w:rsid w:val="00AB2622"/>
    <w:rsid w:val="00AB2E98"/>
    <w:rsid w:val="00AD3331"/>
    <w:rsid w:val="00AD3398"/>
    <w:rsid w:val="00AD4EB0"/>
    <w:rsid w:val="00AE3F78"/>
    <w:rsid w:val="00AE52A7"/>
    <w:rsid w:val="00AE7EE9"/>
    <w:rsid w:val="00AF0E68"/>
    <w:rsid w:val="00AF4185"/>
    <w:rsid w:val="00AF76B5"/>
    <w:rsid w:val="00B02380"/>
    <w:rsid w:val="00B14D80"/>
    <w:rsid w:val="00B22EC1"/>
    <w:rsid w:val="00B27ACE"/>
    <w:rsid w:val="00B349EA"/>
    <w:rsid w:val="00B35238"/>
    <w:rsid w:val="00B41703"/>
    <w:rsid w:val="00B503E3"/>
    <w:rsid w:val="00B50F60"/>
    <w:rsid w:val="00B57348"/>
    <w:rsid w:val="00B61C1A"/>
    <w:rsid w:val="00B63B64"/>
    <w:rsid w:val="00B8042B"/>
    <w:rsid w:val="00B83F0C"/>
    <w:rsid w:val="00B9133D"/>
    <w:rsid w:val="00B94498"/>
    <w:rsid w:val="00B94AB1"/>
    <w:rsid w:val="00BA0EDD"/>
    <w:rsid w:val="00BA2B32"/>
    <w:rsid w:val="00BB0485"/>
    <w:rsid w:val="00BB19F1"/>
    <w:rsid w:val="00BC120A"/>
    <w:rsid w:val="00BC2B02"/>
    <w:rsid w:val="00BC5058"/>
    <w:rsid w:val="00BC6D6A"/>
    <w:rsid w:val="00BD201B"/>
    <w:rsid w:val="00BD2B14"/>
    <w:rsid w:val="00BD7134"/>
    <w:rsid w:val="00BE0E55"/>
    <w:rsid w:val="00BE1480"/>
    <w:rsid w:val="00BE39BA"/>
    <w:rsid w:val="00BE3B12"/>
    <w:rsid w:val="00BE6CEF"/>
    <w:rsid w:val="00BE6DAE"/>
    <w:rsid w:val="00BF20EE"/>
    <w:rsid w:val="00C00D8C"/>
    <w:rsid w:val="00C102B3"/>
    <w:rsid w:val="00C157B7"/>
    <w:rsid w:val="00C16267"/>
    <w:rsid w:val="00C22D92"/>
    <w:rsid w:val="00C2614B"/>
    <w:rsid w:val="00C32562"/>
    <w:rsid w:val="00C37D33"/>
    <w:rsid w:val="00C37FF7"/>
    <w:rsid w:val="00C43D01"/>
    <w:rsid w:val="00C521A8"/>
    <w:rsid w:val="00C52D99"/>
    <w:rsid w:val="00C57975"/>
    <w:rsid w:val="00C6338F"/>
    <w:rsid w:val="00C6409A"/>
    <w:rsid w:val="00C64885"/>
    <w:rsid w:val="00C65541"/>
    <w:rsid w:val="00C668E4"/>
    <w:rsid w:val="00C70A8F"/>
    <w:rsid w:val="00C72396"/>
    <w:rsid w:val="00C771E1"/>
    <w:rsid w:val="00C81D8E"/>
    <w:rsid w:val="00C8530C"/>
    <w:rsid w:val="00C878FD"/>
    <w:rsid w:val="00C9058C"/>
    <w:rsid w:val="00C90705"/>
    <w:rsid w:val="00C94355"/>
    <w:rsid w:val="00C94A73"/>
    <w:rsid w:val="00CA002E"/>
    <w:rsid w:val="00CA2985"/>
    <w:rsid w:val="00CA43E2"/>
    <w:rsid w:val="00CC046E"/>
    <w:rsid w:val="00CC1DCC"/>
    <w:rsid w:val="00CC2957"/>
    <w:rsid w:val="00CC2B88"/>
    <w:rsid w:val="00CD1588"/>
    <w:rsid w:val="00CF14C2"/>
    <w:rsid w:val="00CF169B"/>
    <w:rsid w:val="00CF3C20"/>
    <w:rsid w:val="00CF3C64"/>
    <w:rsid w:val="00D0126F"/>
    <w:rsid w:val="00D061A0"/>
    <w:rsid w:val="00D17669"/>
    <w:rsid w:val="00D237A5"/>
    <w:rsid w:val="00D261C4"/>
    <w:rsid w:val="00D26C8D"/>
    <w:rsid w:val="00D3503C"/>
    <w:rsid w:val="00D406EA"/>
    <w:rsid w:val="00D43681"/>
    <w:rsid w:val="00D50F93"/>
    <w:rsid w:val="00D52BF8"/>
    <w:rsid w:val="00D6096D"/>
    <w:rsid w:val="00D63AEE"/>
    <w:rsid w:val="00D67EB2"/>
    <w:rsid w:val="00D70B14"/>
    <w:rsid w:val="00D772E7"/>
    <w:rsid w:val="00D800FE"/>
    <w:rsid w:val="00D80C60"/>
    <w:rsid w:val="00D825AD"/>
    <w:rsid w:val="00D839C7"/>
    <w:rsid w:val="00D83A4E"/>
    <w:rsid w:val="00D85099"/>
    <w:rsid w:val="00D91DCE"/>
    <w:rsid w:val="00D96C49"/>
    <w:rsid w:val="00DA4FBD"/>
    <w:rsid w:val="00DA5253"/>
    <w:rsid w:val="00DA74E5"/>
    <w:rsid w:val="00DB0869"/>
    <w:rsid w:val="00DB2F53"/>
    <w:rsid w:val="00DB428A"/>
    <w:rsid w:val="00DB4EE8"/>
    <w:rsid w:val="00DB6BB4"/>
    <w:rsid w:val="00DB78F3"/>
    <w:rsid w:val="00DC2DD7"/>
    <w:rsid w:val="00DD0F58"/>
    <w:rsid w:val="00DE4FA4"/>
    <w:rsid w:val="00DE4FD3"/>
    <w:rsid w:val="00DE658D"/>
    <w:rsid w:val="00DF0BFB"/>
    <w:rsid w:val="00DF47A4"/>
    <w:rsid w:val="00DF481B"/>
    <w:rsid w:val="00DF6965"/>
    <w:rsid w:val="00DF6F07"/>
    <w:rsid w:val="00E00764"/>
    <w:rsid w:val="00E00909"/>
    <w:rsid w:val="00E05743"/>
    <w:rsid w:val="00E060CB"/>
    <w:rsid w:val="00E12B20"/>
    <w:rsid w:val="00E1451C"/>
    <w:rsid w:val="00E21813"/>
    <w:rsid w:val="00E25570"/>
    <w:rsid w:val="00E30E11"/>
    <w:rsid w:val="00E31ECB"/>
    <w:rsid w:val="00E32D56"/>
    <w:rsid w:val="00E33412"/>
    <w:rsid w:val="00E337D1"/>
    <w:rsid w:val="00E3389F"/>
    <w:rsid w:val="00E3509F"/>
    <w:rsid w:val="00E373BD"/>
    <w:rsid w:val="00E41647"/>
    <w:rsid w:val="00E42B46"/>
    <w:rsid w:val="00E4446A"/>
    <w:rsid w:val="00E503CC"/>
    <w:rsid w:val="00E5073E"/>
    <w:rsid w:val="00E62F22"/>
    <w:rsid w:val="00E67D66"/>
    <w:rsid w:val="00E901E8"/>
    <w:rsid w:val="00E90C17"/>
    <w:rsid w:val="00E95711"/>
    <w:rsid w:val="00E96A18"/>
    <w:rsid w:val="00E96D3B"/>
    <w:rsid w:val="00EA289F"/>
    <w:rsid w:val="00EA3AFE"/>
    <w:rsid w:val="00EA3F5C"/>
    <w:rsid w:val="00EA459E"/>
    <w:rsid w:val="00EA52F2"/>
    <w:rsid w:val="00EA5DBC"/>
    <w:rsid w:val="00EB217C"/>
    <w:rsid w:val="00EB23E4"/>
    <w:rsid w:val="00EB25ED"/>
    <w:rsid w:val="00EB5E4F"/>
    <w:rsid w:val="00ED1BF5"/>
    <w:rsid w:val="00ED2271"/>
    <w:rsid w:val="00EF361C"/>
    <w:rsid w:val="00EF79ED"/>
    <w:rsid w:val="00F10E58"/>
    <w:rsid w:val="00F15E27"/>
    <w:rsid w:val="00F17992"/>
    <w:rsid w:val="00F21160"/>
    <w:rsid w:val="00F240E9"/>
    <w:rsid w:val="00F25F32"/>
    <w:rsid w:val="00F26911"/>
    <w:rsid w:val="00F30CC4"/>
    <w:rsid w:val="00F316A1"/>
    <w:rsid w:val="00F328E3"/>
    <w:rsid w:val="00F36ACA"/>
    <w:rsid w:val="00F42798"/>
    <w:rsid w:val="00F43085"/>
    <w:rsid w:val="00F44974"/>
    <w:rsid w:val="00F46E4D"/>
    <w:rsid w:val="00F47F11"/>
    <w:rsid w:val="00F54743"/>
    <w:rsid w:val="00F61FC5"/>
    <w:rsid w:val="00F64C39"/>
    <w:rsid w:val="00F670A0"/>
    <w:rsid w:val="00F82F8D"/>
    <w:rsid w:val="00F85804"/>
    <w:rsid w:val="00F90758"/>
    <w:rsid w:val="00F907F8"/>
    <w:rsid w:val="00F91AE9"/>
    <w:rsid w:val="00F91EF8"/>
    <w:rsid w:val="00F96B03"/>
    <w:rsid w:val="00FA0AE9"/>
    <w:rsid w:val="00FA16BD"/>
    <w:rsid w:val="00FA2C81"/>
    <w:rsid w:val="00FB11F6"/>
    <w:rsid w:val="00FB17C1"/>
    <w:rsid w:val="00FB2DAD"/>
    <w:rsid w:val="00FB3014"/>
    <w:rsid w:val="00FB3EB9"/>
    <w:rsid w:val="00FC3EFA"/>
    <w:rsid w:val="00FD0C17"/>
    <w:rsid w:val="00FD22B7"/>
    <w:rsid w:val="00FD2862"/>
    <w:rsid w:val="00FD3D7C"/>
    <w:rsid w:val="00FD521A"/>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vario" TargetMode="External"/><Relationship Id="rId13" Type="http://schemas.openxmlformats.org/officeDocument/2006/relationships/image" Target="media/image4.jpg"/><Relationship Id="rId18" Type="http://schemas.openxmlformats.org/officeDocument/2006/relationships/hyperlink" Target="https://www.linkedin.com/company/saint-gobain-generaldelegation-mitteleurop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https://www.saint-gobain.de/" TargetMode="External"/><Relationship Id="rId2" Type="http://schemas.openxmlformats.org/officeDocument/2006/relationships/numbering" Target="numbering.xml"/><Relationship Id="rId16" Type="http://schemas.openxmlformats.org/officeDocument/2006/relationships/hyperlink" Target="mailto:information@baumarketing.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sover.de" TargetMode="External"/><Relationship Id="rId23"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ock-on-vario.com" TargetMode="External"/><Relationship Id="rId14" Type="http://schemas.openxmlformats.org/officeDocument/2006/relationships/hyperlink" Target="http://www.rock-on-vario.com"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854</Words>
  <Characters>6310</Characters>
  <Application>Microsoft Office Word</Application>
  <DocSecurity>0</DocSecurity>
  <Lines>150</Lines>
  <Paragraphs>49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7140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51</cp:revision>
  <cp:lastPrinted>2021-11-22T08:32:00Z</cp:lastPrinted>
  <dcterms:created xsi:type="dcterms:W3CDTF">2021-08-31T08:04:00Z</dcterms:created>
  <dcterms:modified xsi:type="dcterms:W3CDTF">2022-01-24T06:16:00Z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